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0A3913" w:rsidP="002E5B14">
      <w:pPr>
        <w:tabs>
          <w:tab w:val="left" w:pos="7590"/>
        </w:tabs>
      </w:pPr>
      <w:r>
        <w:rPr>
          <w:noProof/>
          <w:lang w:eastAsia="ru-RU"/>
        </w:rPr>
        <w:pict>
          <v:rect id="Rectangle 2" o:spid="_x0000_s1026" style="position:absolute;margin-left:308.25pt;margin-top:-31.2pt;width:240.7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">
            <v:textbox>
              <w:txbxContent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212030, Республика Беларусь, г. Могилев</w:t>
                  </w:r>
                </w:p>
                <w:p w:rsid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пр-т Мира, д. 6 (вход возле клиники «Новое зрение»)</w:t>
                  </w:r>
                </w:p>
                <w:p w:rsidR="002E5B14" w:rsidRPr="002E5B14" w:rsidRDefault="000E3850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 xml:space="preserve"> +375 29 184-87-78</w:t>
                  </w:r>
                  <w:r w:rsidR="002E5B14" w:rsidRPr="002E5B14"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, 8 0222 70-70-28 (т/ф)</w:t>
                  </w:r>
                </w:p>
                <w:p w:rsidR="002E5B14" w:rsidRPr="00CB0408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mog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intourist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@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CB040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  <w:p w:rsidR="002E5B14" w:rsidRDefault="002E5B14" w:rsidP="002E5B14">
                  <w:pPr>
                    <w:spacing w:after="0"/>
                  </w:pPr>
                </w:p>
              </w:txbxContent>
            </v:textbox>
          </v:rect>
        </w:pict>
      </w:r>
      <w:r w:rsidR="002E5B1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-276225</wp:posOffset>
            </wp:positionV>
            <wp:extent cx="2219325" cy="8572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14">
        <w:tab/>
      </w:r>
    </w:p>
    <w:p w:rsidR="002E5B14" w:rsidRPr="000E3850" w:rsidRDefault="002E5B14" w:rsidP="002E5B14">
      <w:pPr>
        <w:rPr>
          <w:u w:val="single"/>
        </w:rPr>
      </w:pPr>
    </w:p>
    <w:p w:rsidR="000E3850" w:rsidRPr="000E3850" w:rsidRDefault="000E3850" w:rsidP="000E3850">
      <w:pPr>
        <w:shd w:val="clear" w:color="auto" w:fill="00B050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  <w:u w:val="single"/>
        </w:rPr>
      </w:pPr>
      <w:r w:rsidRPr="000E3850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  <w:u w:val="single"/>
        </w:rPr>
        <w:t xml:space="preserve">Палаточный лагерь для детей и взрослых </w:t>
      </w:r>
    </w:p>
    <w:p w:rsidR="002E5B14" w:rsidRDefault="000E3850" w:rsidP="000E3850">
      <w:pPr>
        <w:shd w:val="clear" w:color="auto" w:fill="00B050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</w:pPr>
      <w:r w:rsidRPr="000E3850"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 xml:space="preserve">на берегу озера </w:t>
      </w:r>
      <w:proofErr w:type="spellStart"/>
      <w:r w:rsidRPr="000E3850"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>Волобо</w:t>
      </w:r>
      <w:proofErr w:type="spellEnd"/>
      <w:r w:rsidRPr="000E3850"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 xml:space="preserve"> (</w:t>
      </w:r>
      <w:proofErr w:type="gramStart"/>
      <w:r w:rsidRPr="000E3850"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>Витебская</w:t>
      </w:r>
      <w:proofErr w:type="gramEnd"/>
      <w:r w:rsidRPr="000E3850"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 xml:space="preserve"> обл.)</w:t>
      </w:r>
    </w:p>
    <w:p w:rsidR="00337017" w:rsidRDefault="00337017" w:rsidP="000E3850">
      <w:pPr>
        <w:shd w:val="clear" w:color="auto" w:fill="00B050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>Детская смена: 11-25.07.2020г.</w:t>
      </w:r>
    </w:p>
    <w:p w:rsidR="00337017" w:rsidRPr="000E3850" w:rsidRDefault="00337017" w:rsidP="000E3850">
      <w:pPr>
        <w:shd w:val="clear" w:color="auto" w:fill="00B050"/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34"/>
          <w:szCs w:val="34"/>
        </w:rPr>
        <w:t>Взрослая смена: 25.07-08.08.2020г.</w:t>
      </w:r>
    </w:p>
    <w:p w:rsidR="002E5B14" w:rsidRPr="002E5B14" w:rsidRDefault="000E3850" w:rsidP="002E5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63500</wp:posOffset>
            </wp:positionV>
            <wp:extent cx="1784985" cy="1171575"/>
            <wp:effectExtent l="19050" t="0" r="5715" b="0"/>
            <wp:wrapNone/>
            <wp:docPr id="5" name="Рисунок 1" descr="C:\Users\Admin\Desktop\Волоб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обо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63500</wp:posOffset>
            </wp:positionV>
            <wp:extent cx="1724025" cy="1171575"/>
            <wp:effectExtent l="19050" t="0" r="9525" b="0"/>
            <wp:wrapNone/>
            <wp:docPr id="6" name="Рисунок 2" descr="C:\Users\Admin\Desktop\Волоб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олобо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63500</wp:posOffset>
            </wp:positionV>
            <wp:extent cx="1866900" cy="1171575"/>
            <wp:effectExtent l="19050" t="0" r="0" b="0"/>
            <wp:wrapNone/>
            <wp:docPr id="8" name="Рисунок 3" descr="C:\Users\Admin\Desktop\Волоб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олобо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14" w:rsidRDefault="000E3850" w:rsidP="000E3850">
      <w:pPr>
        <w:tabs>
          <w:tab w:val="left" w:pos="71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16038" w:rsidRPr="002E5B14" w:rsidRDefault="00916038" w:rsidP="002E5B14">
      <w:pPr>
        <w:rPr>
          <w:rFonts w:ascii="Times New Roman" w:hAnsi="Times New Roman" w:cs="Times New Roman"/>
          <w:sz w:val="36"/>
          <w:szCs w:val="36"/>
        </w:rPr>
      </w:pPr>
    </w:p>
    <w:p w:rsidR="00337017" w:rsidRPr="00337017" w:rsidRDefault="009A2420" w:rsidP="003370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7017">
        <w:rPr>
          <w:rFonts w:ascii="Times New Roman" w:hAnsi="Times New Roman" w:cs="Times New Roman"/>
        </w:rPr>
        <w:t xml:space="preserve">Лагерь располагается на севере Беларуси у деревни Заборье </w:t>
      </w:r>
      <w:proofErr w:type="spellStart"/>
      <w:r w:rsidRPr="00337017">
        <w:rPr>
          <w:rFonts w:ascii="Times New Roman" w:hAnsi="Times New Roman" w:cs="Times New Roman"/>
        </w:rPr>
        <w:t>Россонского</w:t>
      </w:r>
      <w:proofErr w:type="spellEnd"/>
      <w:r w:rsidRPr="00337017">
        <w:rPr>
          <w:rFonts w:ascii="Times New Roman" w:hAnsi="Times New Roman" w:cs="Times New Roman"/>
        </w:rPr>
        <w:t xml:space="preserve"> района на территории республиканского ландшафтного заказника "</w:t>
      </w:r>
      <w:proofErr w:type="spellStart"/>
      <w:r w:rsidRPr="00337017">
        <w:rPr>
          <w:rFonts w:ascii="Times New Roman" w:hAnsi="Times New Roman" w:cs="Times New Roman"/>
        </w:rPr>
        <w:t>Синьша</w:t>
      </w:r>
      <w:proofErr w:type="spellEnd"/>
      <w:r w:rsidRPr="00337017">
        <w:rPr>
          <w:rFonts w:ascii="Times New Roman" w:hAnsi="Times New Roman" w:cs="Times New Roman"/>
        </w:rPr>
        <w:t xml:space="preserve">". Это необычайное по красоте место, где природа сочетает необычный ледниковый рельеф и водную гладь гирлянды озер, изобилующих рыбой и водными растениями. </w:t>
      </w:r>
    </w:p>
    <w:p w:rsidR="00337017" w:rsidRPr="00337017" w:rsidRDefault="009A2420" w:rsidP="003370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7017">
        <w:rPr>
          <w:rFonts w:ascii="Times New Roman" w:hAnsi="Times New Roman" w:cs="Times New Roman"/>
        </w:rPr>
        <w:t xml:space="preserve">Озеро </w:t>
      </w:r>
      <w:proofErr w:type="spellStart"/>
      <w:r w:rsidRPr="00337017">
        <w:rPr>
          <w:rFonts w:ascii="Times New Roman" w:hAnsi="Times New Roman" w:cs="Times New Roman"/>
        </w:rPr>
        <w:t>Волобо</w:t>
      </w:r>
      <w:proofErr w:type="spellEnd"/>
      <w:r w:rsidRPr="00337017">
        <w:rPr>
          <w:rFonts w:ascii="Times New Roman" w:hAnsi="Times New Roman" w:cs="Times New Roman"/>
        </w:rPr>
        <w:t>—это почти единственное в Беларуси озеро, где произрастает занесенный в Красную Книгу реликтовый водяной орех—чилим, в народе прозванный "чертовым орехом" за "рожки", имеющиеся на плодах. Флора ландшафтного заказника "</w:t>
      </w:r>
      <w:proofErr w:type="spellStart"/>
      <w:r w:rsidRPr="00337017">
        <w:rPr>
          <w:rFonts w:ascii="Times New Roman" w:hAnsi="Times New Roman" w:cs="Times New Roman"/>
        </w:rPr>
        <w:t>Синьша</w:t>
      </w:r>
      <w:proofErr w:type="spellEnd"/>
      <w:r w:rsidRPr="00337017">
        <w:rPr>
          <w:rFonts w:ascii="Times New Roman" w:hAnsi="Times New Roman" w:cs="Times New Roman"/>
        </w:rPr>
        <w:t xml:space="preserve">" насчитывает более 300 видов растительности, из них 12 видов занесены в Красную книгу. Любителей истории может заинтересовать тот факт, что на территории заказника, по мнению ученых, находится захоронение известной полоцкой и киевской великой княжны </w:t>
      </w:r>
      <w:proofErr w:type="spellStart"/>
      <w:r w:rsidRPr="00337017">
        <w:rPr>
          <w:rFonts w:ascii="Times New Roman" w:hAnsi="Times New Roman" w:cs="Times New Roman"/>
        </w:rPr>
        <w:t>Рогнеды</w:t>
      </w:r>
      <w:proofErr w:type="spellEnd"/>
      <w:r w:rsidRPr="00337017">
        <w:rPr>
          <w:rFonts w:ascii="Times New Roman" w:hAnsi="Times New Roman" w:cs="Times New Roman"/>
        </w:rPr>
        <w:t>.</w:t>
      </w:r>
    </w:p>
    <w:p w:rsidR="00337017" w:rsidRDefault="00337017" w:rsidP="003370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7017" w:rsidRDefault="00337017" w:rsidP="0033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7017">
        <w:rPr>
          <w:rFonts w:ascii="Times New Roman" w:hAnsi="Times New Roman" w:cs="Times New Roman"/>
        </w:rPr>
        <w:t xml:space="preserve">Проживание в палатках по 3-4 человека. Питание в лагере 4-х разовое. Программа пребывания предусматривает пешие и водные походы, экскурсии, культурно-развлекательную программу, спортивные игры и конкурсы, а также обучающие занятия по технике водного и пешеходного туризма. </w:t>
      </w:r>
    </w:p>
    <w:p w:rsidR="00337017" w:rsidRPr="00337017" w:rsidRDefault="00337017" w:rsidP="003370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5B14" w:rsidRPr="00337017" w:rsidRDefault="00916038" w:rsidP="009160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стоимость </w:t>
      </w:r>
      <w:r w:rsidR="000E3850" w:rsidRPr="0033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детской путевки </w:t>
      </w:r>
      <w:r w:rsidRPr="0033701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включено: </w:t>
      </w:r>
    </w:p>
    <w:p w:rsidR="009A2420" w:rsidRPr="009A2420" w:rsidRDefault="009A2420" w:rsidP="009160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4-хразовое питание; </w:t>
      </w:r>
    </w:p>
    <w:p w:rsid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навыкам пешего и водного туризма; </w:t>
      </w:r>
    </w:p>
    <w:p w:rsid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поход на байдарках с опытными квалифицированными инструкторами; </w:t>
      </w:r>
    </w:p>
    <w:p w:rsid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развлекательные вечерние мероприятия, а также песни у костра; </w:t>
      </w:r>
    </w:p>
    <w:p w:rsid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баня на берегу озера; </w:t>
      </w:r>
    </w:p>
    <w:p w:rsidR="00337017" w:rsidRDefault="00337017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палатки; </w:t>
      </w:r>
    </w:p>
    <w:p w:rsidR="000E3850" w:rsidRPr="000E3850" w:rsidRDefault="000E3850" w:rsidP="000E38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опытных </w:t>
      </w:r>
      <w:r w:rsidR="009A242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и туристов. </w:t>
      </w:r>
    </w:p>
    <w:p w:rsidR="000E3850" w:rsidRDefault="000E3850" w:rsidP="009160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3850" w:rsidRDefault="00337017" w:rsidP="003370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Стоимость </w:t>
      </w: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детской</w:t>
      </w: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смены на 1 чел.: 375,00 белорусских рублей</w:t>
      </w:r>
    </w:p>
    <w:p w:rsidR="00337017" w:rsidRDefault="00337017" w:rsidP="003370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Стоимость </w:t>
      </w: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взрослой</w:t>
      </w:r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смены на 1 чел.: 405,00 </w:t>
      </w:r>
      <w:proofErr w:type="spellStart"/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бел</w:t>
      </w:r>
      <w:proofErr w:type="gramStart"/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.р</w:t>
      </w:r>
      <w:proofErr w:type="gramEnd"/>
      <w:r w:rsidRPr="003370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ублей</w:t>
      </w:r>
      <w:proofErr w:type="spellEnd"/>
    </w:p>
    <w:p w:rsidR="000E3850" w:rsidRDefault="000E3850" w:rsidP="009160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3850" w:rsidRPr="00337017" w:rsidRDefault="00337017" w:rsidP="003370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701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Контактное лицо Дарья +37529 184-84-78, +37533 690-00-36</w:t>
      </w:r>
    </w:p>
    <w:sectPr w:rsidR="000E3850" w:rsidRPr="00337017" w:rsidSect="002E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94E"/>
    <w:multiLevelType w:val="hybridMultilevel"/>
    <w:tmpl w:val="408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028D"/>
    <w:multiLevelType w:val="hybridMultilevel"/>
    <w:tmpl w:val="09F2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14"/>
    <w:rsid w:val="000A3913"/>
    <w:rsid w:val="000B66BB"/>
    <w:rsid w:val="000E3850"/>
    <w:rsid w:val="000E5CF2"/>
    <w:rsid w:val="002E5B14"/>
    <w:rsid w:val="00337017"/>
    <w:rsid w:val="00414BD2"/>
    <w:rsid w:val="004235D2"/>
    <w:rsid w:val="004C7190"/>
    <w:rsid w:val="004D481F"/>
    <w:rsid w:val="00635F42"/>
    <w:rsid w:val="008E4D90"/>
    <w:rsid w:val="00916038"/>
    <w:rsid w:val="009329FA"/>
    <w:rsid w:val="009A2420"/>
    <w:rsid w:val="00A976A2"/>
    <w:rsid w:val="00CB0408"/>
    <w:rsid w:val="00CC5BD2"/>
    <w:rsid w:val="00E37B79"/>
    <w:rsid w:val="00EE5930"/>
    <w:rsid w:val="00F9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2020-06-24T11:42:00Z</dcterms:created>
  <dcterms:modified xsi:type="dcterms:W3CDTF">2020-06-24T11:42:00Z</dcterms:modified>
</cp:coreProperties>
</file>