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CD" w:rsidRDefault="00F724CD" w:rsidP="00F724CD">
      <w:pPr>
        <w:framePr w:w="10803" w:h="1906" w:hRule="exact" w:hSpace="180" w:wrap="auto" w:vAnchor="page" w:hAnchor="page" w:x="925" w:y="217"/>
        <w:tabs>
          <w:tab w:val="left" w:pos="-142"/>
          <w:tab w:val="left" w:pos="3495"/>
        </w:tabs>
        <w:ind w:left="-284" w:firstLine="4064"/>
        <w:jc w:val="center"/>
        <w:rPr>
          <w:sz w:val="40"/>
          <w:szCs w:val="40"/>
          <w:lang w:val="en-US"/>
        </w:rPr>
      </w:pPr>
    </w:p>
    <w:p w:rsidR="00F724CD" w:rsidRPr="003B01DF" w:rsidRDefault="00F724CD" w:rsidP="00F724CD">
      <w:pPr>
        <w:framePr w:w="10803" w:h="1906" w:hRule="exact" w:hSpace="180" w:wrap="auto" w:vAnchor="page" w:hAnchor="page" w:x="925" w:y="217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>
        <w:rPr>
          <w:sz w:val="40"/>
          <w:szCs w:val="40"/>
        </w:rPr>
        <w:t xml:space="preserve">   </w:t>
      </w:r>
      <w:r w:rsidRPr="003B01DF">
        <w:rPr>
          <w:b/>
          <w:bCs/>
          <w:sz w:val="28"/>
          <w:szCs w:val="28"/>
        </w:rPr>
        <w:t xml:space="preserve">212030, г. Могилёв, </w:t>
      </w:r>
      <w:proofErr w:type="spellStart"/>
      <w:r w:rsidRPr="003B01DF">
        <w:rPr>
          <w:b/>
          <w:bCs/>
          <w:sz w:val="28"/>
          <w:szCs w:val="28"/>
        </w:rPr>
        <w:t>пр-т</w:t>
      </w:r>
      <w:proofErr w:type="spellEnd"/>
      <w:r w:rsidRPr="003B01DF">
        <w:rPr>
          <w:b/>
          <w:bCs/>
          <w:sz w:val="28"/>
          <w:szCs w:val="28"/>
        </w:rPr>
        <w:t xml:space="preserve">  Мира, </w:t>
      </w:r>
      <w:r>
        <w:rPr>
          <w:b/>
          <w:bCs/>
          <w:sz w:val="28"/>
          <w:szCs w:val="28"/>
        </w:rPr>
        <w:t>6</w:t>
      </w:r>
      <w:r w:rsidRPr="003B01DF">
        <w:rPr>
          <w:b/>
          <w:bCs/>
          <w:sz w:val="28"/>
          <w:szCs w:val="28"/>
        </w:rPr>
        <w:t>,</w:t>
      </w:r>
    </w:p>
    <w:p w:rsidR="00F724CD" w:rsidRPr="003E2A68" w:rsidRDefault="00F724CD" w:rsidP="00F724CD">
      <w:pPr>
        <w:framePr w:w="10803" w:h="1906" w:hRule="exact" w:hSpace="180" w:wrap="auto" w:vAnchor="page" w:hAnchor="page" w:x="925" w:y="217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551815</wp:posOffset>
            </wp:positionH>
            <wp:positionV relativeFrom="paragraph">
              <wp:posOffset>86360</wp:posOffset>
            </wp:positionV>
            <wp:extent cx="2248535" cy="636905"/>
            <wp:effectExtent l="19050" t="0" r="0" b="0"/>
            <wp:wrapSquare wrapText="bothSides"/>
            <wp:docPr id="3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1DF">
        <w:rPr>
          <w:b/>
          <w:bCs/>
          <w:sz w:val="28"/>
          <w:szCs w:val="28"/>
        </w:rPr>
        <w:t xml:space="preserve">т/ф. (+375 222) </w:t>
      </w:r>
      <w:r>
        <w:rPr>
          <w:b/>
          <w:bCs/>
          <w:sz w:val="28"/>
          <w:szCs w:val="28"/>
        </w:rPr>
        <w:t>40-40-</w:t>
      </w:r>
      <w:r w:rsidRPr="002F26F3">
        <w:rPr>
          <w:b/>
          <w:bCs/>
          <w:sz w:val="28"/>
          <w:szCs w:val="28"/>
        </w:rPr>
        <w:t>77</w:t>
      </w:r>
      <w:r>
        <w:rPr>
          <w:b/>
          <w:bCs/>
          <w:sz w:val="28"/>
          <w:szCs w:val="28"/>
        </w:rPr>
        <w:t>; 70-70-28</w:t>
      </w:r>
      <w:proofErr w:type="gramStart"/>
      <w:r>
        <w:rPr>
          <w:b/>
          <w:bCs/>
          <w:sz w:val="28"/>
          <w:szCs w:val="28"/>
        </w:rPr>
        <w:t xml:space="preserve"> ;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724CD" w:rsidRPr="002F26F3" w:rsidRDefault="00F724CD" w:rsidP="00F724CD">
      <w:pPr>
        <w:framePr w:w="10803" w:h="1906" w:hRule="exact" w:hSpace="180" w:wrap="auto" w:vAnchor="page" w:hAnchor="page" w:x="925" w:y="217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(033) 690 00 36; </w:t>
      </w:r>
      <w:r w:rsidRPr="003B01DF">
        <w:rPr>
          <w:b/>
          <w:bCs/>
          <w:sz w:val="28"/>
          <w:szCs w:val="28"/>
        </w:rPr>
        <w:t xml:space="preserve"> (029) </w:t>
      </w:r>
      <w:r>
        <w:rPr>
          <w:b/>
          <w:bCs/>
          <w:sz w:val="28"/>
          <w:szCs w:val="28"/>
        </w:rPr>
        <w:t>184 84 98</w:t>
      </w:r>
    </w:p>
    <w:p w:rsidR="00F724CD" w:rsidRPr="00166AF4" w:rsidRDefault="0009491B" w:rsidP="00F724CD">
      <w:pPr>
        <w:framePr w:w="10803" w:h="1906" w:hRule="exact" w:hSpace="180" w:wrap="auto" w:vAnchor="page" w:hAnchor="page" w:x="925" w:y="217"/>
        <w:tabs>
          <w:tab w:val="left" w:pos="3495"/>
        </w:tabs>
        <w:ind w:firstLine="4064"/>
        <w:jc w:val="center"/>
        <w:rPr>
          <w:b/>
          <w:bCs/>
          <w:sz w:val="28"/>
          <w:szCs w:val="28"/>
        </w:rPr>
      </w:pPr>
      <w:hyperlink r:id="rId6" w:history="1">
        <w:r w:rsidR="00F724CD" w:rsidRPr="0079526B">
          <w:rPr>
            <w:rStyle w:val="a6"/>
            <w:b/>
            <w:bCs/>
            <w:sz w:val="28"/>
            <w:szCs w:val="28"/>
          </w:rPr>
          <w:t>www.</w:t>
        </w:r>
        <w:r w:rsidR="00F724CD" w:rsidRPr="0079526B">
          <w:rPr>
            <w:rStyle w:val="a6"/>
            <w:b/>
            <w:bCs/>
            <w:sz w:val="28"/>
            <w:szCs w:val="28"/>
            <w:lang w:val="en-US"/>
          </w:rPr>
          <w:t>intourist</w:t>
        </w:r>
        <w:r w:rsidR="00F724CD" w:rsidRPr="0079526B">
          <w:rPr>
            <w:rStyle w:val="a6"/>
            <w:b/>
            <w:bCs/>
            <w:sz w:val="28"/>
            <w:szCs w:val="28"/>
          </w:rPr>
          <w:t>.</w:t>
        </w:r>
        <w:r w:rsidR="00F724CD" w:rsidRPr="0079526B">
          <w:rPr>
            <w:rStyle w:val="a6"/>
            <w:b/>
            <w:bCs/>
            <w:sz w:val="28"/>
            <w:szCs w:val="28"/>
            <w:lang w:val="en-US"/>
          </w:rPr>
          <w:t>by</w:t>
        </w:r>
      </w:hyperlink>
    </w:p>
    <w:p w:rsidR="00F724CD" w:rsidRPr="007F4F0E" w:rsidRDefault="00F724CD" w:rsidP="00F724CD">
      <w:pPr>
        <w:framePr w:w="10803" w:h="1906" w:hRule="exact" w:hSpace="180" w:wrap="auto" w:vAnchor="page" w:hAnchor="page" w:x="925" w:y="217"/>
        <w:tabs>
          <w:tab w:val="left" w:pos="3495"/>
        </w:tabs>
        <w:ind w:firstLine="4064"/>
        <w:jc w:val="center"/>
        <w:rPr>
          <w:b/>
          <w:bCs/>
          <w:sz w:val="28"/>
          <w:szCs w:val="28"/>
        </w:rPr>
      </w:pPr>
    </w:p>
    <w:p w:rsidR="00F724CD" w:rsidRPr="003B01DF" w:rsidRDefault="00F724CD" w:rsidP="00F724CD">
      <w:pPr>
        <w:framePr w:w="10803" w:h="1906" w:hRule="exact" w:hSpace="180" w:wrap="auto" w:vAnchor="page" w:hAnchor="page" w:x="925" w:y="217"/>
        <w:tabs>
          <w:tab w:val="left" w:pos="3495"/>
        </w:tabs>
        <w:ind w:firstLine="4064"/>
        <w:jc w:val="center"/>
        <w:rPr>
          <w:sz w:val="28"/>
          <w:szCs w:val="28"/>
        </w:rPr>
      </w:pPr>
    </w:p>
    <w:p w:rsidR="00F724CD" w:rsidRDefault="00F724CD"/>
    <w:p w:rsidR="00F724CD" w:rsidRPr="00785FDD" w:rsidRDefault="0016747D" w:rsidP="00785FDD">
      <w:pPr>
        <w:jc w:val="center"/>
        <w:rPr>
          <w:b/>
          <w:i/>
          <w:sz w:val="80"/>
          <w:szCs w:val="80"/>
          <w:u w:val="single"/>
        </w:rPr>
      </w:pPr>
      <w:r>
        <w:rPr>
          <w:b/>
          <w:i/>
          <w:sz w:val="80"/>
          <w:szCs w:val="80"/>
          <w:u w:val="single"/>
        </w:rPr>
        <w:t>Чешские ка</w:t>
      </w:r>
      <w:r w:rsidRPr="00785FDD">
        <w:rPr>
          <w:b/>
          <w:i/>
          <w:sz w:val="80"/>
          <w:szCs w:val="80"/>
          <w:u w:val="single"/>
        </w:rPr>
        <w:t>никулы</w:t>
      </w:r>
    </w:p>
    <w:p w:rsidR="00785FDD" w:rsidRPr="00785FDD" w:rsidRDefault="00785FDD" w:rsidP="00785FDD">
      <w:pPr>
        <w:jc w:val="center"/>
        <w:rPr>
          <w:b/>
          <w:i/>
          <w:sz w:val="44"/>
          <w:szCs w:val="44"/>
        </w:rPr>
      </w:pPr>
      <w:r w:rsidRPr="00785FDD">
        <w:rPr>
          <w:b/>
          <w:i/>
          <w:sz w:val="44"/>
          <w:szCs w:val="44"/>
        </w:rPr>
        <w:t xml:space="preserve">Вроцлав, Прага, </w:t>
      </w:r>
      <w:proofErr w:type="spellStart"/>
      <w:r w:rsidRPr="00785FDD">
        <w:rPr>
          <w:b/>
          <w:i/>
          <w:sz w:val="44"/>
          <w:szCs w:val="44"/>
        </w:rPr>
        <w:t>Кутна</w:t>
      </w:r>
      <w:proofErr w:type="spellEnd"/>
      <w:r w:rsidRPr="00785FDD">
        <w:rPr>
          <w:b/>
          <w:i/>
          <w:sz w:val="44"/>
          <w:szCs w:val="44"/>
        </w:rPr>
        <w:t xml:space="preserve"> – Гора</w:t>
      </w:r>
    </w:p>
    <w:p w:rsidR="00785FDD" w:rsidRPr="00785FDD" w:rsidRDefault="00785FDD" w:rsidP="00785FDD">
      <w:pPr>
        <w:jc w:val="center"/>
        <w:rPr>
          <w:b/>
          <w:sz w:val="44"/>
          <w:szCs w:val="44"/>
        </w:rPr>
      </w:pPr>
      <w:r w:rsidRPr="00785FDD">
        <w:rPr>
          <w:b/>
          <w:sz w:val="44"/>
          <w:szCs w:val="44"/>
        </w:rPr>
        <w:t>31.10.2019-05.11.2019</w:t>
      </w:r>
      <w:proofErr w:type="gramStart"/>
      <w:r w:rsidRPr="00785FDD">
        <w:rPr>
          <w:b/>
          <w:sz w:val="44"/>
          <w:szCs w:val="44"/>
        </w:rPr>
        <w:t>гг</w:t>
      </w:r>
      <w:proofErr w:type="gramEnd"/>
    </w:p>
    <w:p w:rsidR="00F724CD" w:rsidRDefault="00F724CD"/>
    <w:p w:rsidR="00B506B6" w:rsidRDefault="00FE6B9D">
      <w:r>
        <w:rPr>
          <w:noProof/>
        </w:rPr>
        <w:drawing>
          <wp:inline distT="0" distB="0" distL="0" distR="0">
            <wp:extent cx="2000250" cy="1066800"/>
            <wp:effectExtent l="19050" t="0" r="0" b="0"/>
            <wp:docPr id="1" name="Рисунок 1" descr="ÐÐ°ÑÑÐ¸Ð½ÐºÐ°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° -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405" cy="107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B9D">
        <w:t xml:space="preserve"> </w:t>
      </w:r>
      <w:r>
        <w:rPr>
          <w:noProof/>
        </w:rPr>
        <w:drawing>
          <wp:inline distT="0" distB="0" distL="0" distR="0">
            <wp:extent cx="2068830" cy="1043940"/>
            <wp:effectExtent l="19050" t="0" r="7620" b="0"/>
            <wp:docPr id="4" name="Рисунок 4" descr="ÐÐ°ÑÑÐ¸Ð½ÐºÐ°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° -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9" cy="104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B9D">
        <w:t xml:space="preserve"> </w:t>
      </w:r>
      <w:r>
        <w:rPr>
          <w:noProof/>
        </w:rPr>
        <w:drawing>
          <wp:inline distT="0" distB="0" distL="0" distR="0">
            <wp:extent cx="1969770" cy="1028700"/>
            <wp:effectExtent l="19050" t="0" r="0" b="0"/>
            <wp:docPr id="7" name="Рисунок 7" descr="ÐÐ°ÑÑÐ¸Ð½ÐºÐ° -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° -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74" cy="102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CD" w:rsidRDefault="00F724CD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8"/>
        <w:gridCol w:w="9007"/>
      </w:tblGrid>
      <w:tr w:rsidR="00EC1F86" w:rsidRPr="000773AD" w:rsidTr="00785FDD">
        <w:tc>
          <w:tcPr>
            <w:tcW w:w="1058" w:type="dxa"/>
          </w:tcPr>
          <w:p w:rsidR="00EC1F86" w:rsidRDefault="00EC1F86" w:rsidP="00785FDD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1 день:</w:t>
            </w:r>
          </w:p>
          <w:p w:rsidR="00A5254D" w:rsidRPr="000773AD" w:rsidRDefault="00785FDD" w:rsidP="00785FDD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A5254D">
              <w:rPr>
                <w:b/>
                <w:bCs/>
              </w:rPr>
              <w:t>.10.</w:t>
            </w:r>
          </w:p>
        </w:tc>
        <w:tc>
          <w:tcPr>
            <w:tcW w:w="9007" w:type="dxa"/>
          </w:tcPr>
          <w:p w:rsidR="00EC1F86" w:rsidRPr="005879EB" w:rsidRDefault="00EC1F86" w:rsidP="00785FDD">
            <w:pPr>
              <w:rPr>
                <w:bCs/>
                <w:sz w:val="16"/>
                <w:szCs w:val="16"/>
                <w:u w:val="single"/>
              </w:rPr>
            </w:pPr>
            <w:r w:rsidRPr="00420B47">
              <w:rPr>
                <w:rStyle w:val="a4"/>
                <w:color w:val="222222"/>
                <w:sz w:val="24"/>
                <w:szCs w:val="24"/>
              </w:rPr>
              <w:t xml:space="preserve">Выезд в </w:t>
            </w:r>
            <w:r w:rsidR="002A5CEE">
              <w:rPr>
                <w:rStyle w:val="a4"/>
                <w:color w:val="222222"/>
                <w:sz w:val="24"/>
                <w:szCs w:val="24"/>
              </w:rPr>
              <w:t>23</w:t>
            </w:r>
            <w:r w:rsidRPr="00420B47">
              <w:rPr>
                <w:rStyle w:val="a4"/>
                <w:color w:val="222222"/>
                <w:sz w:val="24"/>
                <w:szCs w:val="24"/>
              </w:rPr>
              <w:t xml:space="preserve">.00 из Могилева. </w:t>
            </w:r>
            <w:r w:rsidR="00420B47" w:rsidRPr="00420B47">
              <w:rPr>
                <w:rStyle w:val="a4"/>
                <w:b w:val="0"/>
                <w:color w:val="222222"/>
                <w:sz w:val="24"/>
                <w:szCs w:val="24"/>
              </w:rPr>
              <w:t>Транзит по территории РБ, РП.</w:t>
            </w:r>
            <w:r w:rsidR="00420B47" w:rsidRPr="00420B47">
              <w:rPr>
                <w:rStyle w:val="a4"/>
                <w:b w:val="0"/>
                <w:color w:val="222222"/>
                <w:sz w:val="24"/>
                <w:szCs w:val="24"/>
              </w:rPr>
              <w:br/>
            </w:r>
          </w:p>
        </w:tc>
      </w:tr>
      <w:tr w:rsidR="002A5CEE" w:rsidRPr="000773AD" w:rsidTr="00785FDD">
        <w:trPr>
          <w:trHeight w:val="971"/>
        </w:trPr>
        <w:tc>
          <w:tcPr>
            <w:tcW w:w="1058" w:type="dxa"/>
          </w:tcPr>
          <w:p w:rsidR="002A5CEE" w:rsidRDefault="002A5CEE" w:rsidP="00785FD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0773AD">
              <w:rPr>
                <w:b/>
                <w:bCs/>
              </w:rPr>
              <w:t xml:space="preserve"> день:</w:t>
            </w:r>
          </w:p>
          <w:p w:rsidR="002A5CEE" w:rsidRPr="000773AD" w:rsidRDefault="00785FDD" w:rsidP="00785FD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2A5CEE">
              <w:rPr>
                <w:b/>
                <w:bCs/>
              </w:rPr>
              <w:t>1.1</w:t>
            </w:r>
            <w:r>
              <w:rPr>
                <w:b/>
                <w:bCs/>
              </w:rPr>
              <w:t>1</w:t>
            </w:r>
          </w:p>
        </w:tc>
        <w:tc>
          <w:tcPr>
            <w:tcW w:w="9007" w:type="dxa"/>
          </w:tcPr>
          <w:p w:rsidR="002A5CEE" w:rsidRDefault="002A5CEE" w:rsidP="00785FDD">
            <w:pPr>
              <w:rPr>
                <w:rStyle w:val="a4"/>
                <w:color w:val="222222"/>
                <w:sz w:val="24"/>
                <w:szCs w:val="24"/>
              </w:rPr>
            </w:pPr>
            <w:r>
              <w:rPr>
                <w:rStyle w:val="a4"/>
                <w:color w:val="222222"/>
                <w:sz w:val="24"/>
                <w:szCs w:val="24"/>
              </w:rPr>
              <w:t>П</w:t>
            </w:r>
            <w:r w:rsidRPr="00420B47">
              <w:rPr>
                <w:rStyle w:val="a4"/>
                <w:color w:val="222222"/>
                <w:sz w:val="24"/>
                <w:szCs w:val="24"/>
              </w:rPr>
              <w:t>рибытие во Вроцлав</w:t>
            </w:r>
            <w:r w:rsidR="0016747D">
              <w:rPr>
                <w:rStyle w:val="a4"/>
                <w:color w:val="222222"/>
                <w:sz w:val="24"/>
                <w:szCs w:val="24"/>
              </w:rPr>
              <w:t xml:space="preserve"> во второй половине дня</w:t>
            </w:r>
            <w:r w:rsidRPr="00420B47">
              <w:rPr>
                <w:rStyle w:val="a4"/>
                <w:color w:val="222222"/>
                <w:sz w:val="24"/>
                <w:szCs w:val="24"/>
              </w:rPr>
              <w:t>.</w:t>
            </w:r>
            <w:r>
              <w:rPr>
                <w:rStyle w:val="a4"/>
                <w:color w:val="222222"/>
                <w:sz w:val="24"/>
                <w:szCs w:val="24"/>
              </w:rPr>
              <w:t xml:space="preserve"> </w:t>
            </w:r>
          </w:p>
          <w:p w:rsidR="002A5CEE" w:rsidRDefault="002A5CEE" w:rsidP="00785FDD">
            <w:pPr>
              <w:rPr>
                <w:rStyle w:val="a4"/>
                <w:color w:val="222222"/>
                <w:sz w:val="24"/>
                <w:szCs w:val="24"/>
              </w:rPr>
            </w:pPr>
            <w:r w:rsidRPr="00420B47">
              <w:rPr>
                <w:rStyle w:val="a4"/>
                <w:color w:val="222222"/>
                <w:sz w:val="24"/>
                <w:szCs w:val="24"/>
              </w:rPr>
              <w:t xml:space="preserve">Размещение в </w:t>
            </w:r>
            <w:r>
              <w:rPr>
                <w:rStyle w:val="a4"/>
                <w:color w:val="222222"/>
                <w:sz w:val="24"/>
                <w:szCs w:val="24"/>
              </w:rPr>
              <w:t>отеле</w:t>
            </w:r>
            <w:r w:rsidRPr="00420B47">
              <w:rPr>
                <w:rStyle w:val="a4"/>
                <w:color w:val="222222"/>
                <w:sz w:val="24"/>
                <w:szCs w:val="24"/>
              </w:rPr>
              <w:t xml:space="preserve">. </w:t>
            </w:r>
          </w:p>
          <w:p w:rsidR="002A5CEE" w:rsidRPr="00F724CD" w:rsidRDefault="00C425D9" w:rsidP="00785FDD">
            <w:pPr>
              <w:jc w:val="both"/>
              <w:rPr>
                <w:b/>
                <w:sz w:val="22"/>
                <w:szCs w:val="22"/>
              </w:rPr>
            </w:pPr>
            <w:r w:rsidRPr="006471A5">
              <w:rPr>
                <w:rStyle w:val="a4"/>
                <w:bCs w:val="0"/>
                <w:sz w:val="24"/>
                <w:szCs w:val="24"/>
              </w:rPr>
              <w:t>Свободн</w:t>
            </w:r>
            <w:r w:rsidR="006471A5">
              <w:rPr>
                <w:rStyle w:val="a4"/>
                <w:bCs w:val="0"/>
                <w:sz w:val="24"/>
                <w:szCs w:val="24"/>
              </w:rPr>
              <w:t>ое</w:t>
            </w:r>
            <w:r w:rsidRPr="006471A5">
              <w:rPr>
                <w:rStyle w:val="a4"/>
                <w:bCs w:val="0"/>
                <w:sz w:val="24"/>
                <w:szCs w:val="24"/>
              </w:rPr>
              <w:t xml:space="preserve"> время для прогулки </w:t>
            </w:r>
            <w:r w:rsidR="006471A5">
              <w:rPr>
                <w:rStyle w:val="a4"/>
                <w:bCs w:val="0"/>
                <w:sz w:val="24"/>
                <w:szCs w:val="24"/>
              </w:rPr>
              <w:t>по городу</w:t>
            </w:r>
            <w:r w:rsidRPr="006471A5">
              <w:rPr>
                <w:rStyle w:val="a4"/>
                <w:bCs w:val="0"/>
                <w:sz w:val="24"/>
                <w:szCs w:val="24"/>
              </w:rPr>
              <w:t xml:space="preserve"> самостоятельно.</w:t>
            </w:r>
            <w:r w:rsidRPr="006471A5">
              <w:rPr>
                <w:rFonts w:ascii="Helvetica" w:hAnsi="Helvetica"/>
                <w:color w:val="555E69"/>
                <w:sz w:val="24"/>
                <w:szCs w:val="24"/>
                <w:shd w:val="clear" w:color="auto" w:fill="FAFAFA"/>
              </w:rPr>
              <w:t xml:space="preserve"> </w:t>
            </w:r>
            <w:r w:rsidR="002A5CEE" w:rsidRPr="002A5CEE">
              <w:rPr>
                <w:b/>
              </w:rPr>
              <w:t xml:space="preserve"> </w:t>
            </w:r>
            <w:r w:rsidR="002A5CEE" w:rsidRPr="00F724CD">
              <w:rPr>
                <w:bCs/>
                <w:sz w:val="22"/>
                <w:szCs w:val="22"/>
              </w:rPr>
              <w:t>Вроцлав - город с почти 2000 летней историей, «святой цветок Европы, жемчужина среди городов». Старинный польский город, в начале нашего века приобрел новую достопримечательность: маленьких человечков, на поиски которых приезжают туристы из разных стран.</w:t>
            </w:r>
          </w:p>
          <w:p w:rsidR="002A5CEE" w:rsidRPr="00420B47" w:rsidRDefault="002A5CEE" w:rsidP="00785FDD">
            <w:pPr>
              <w:pStyle w:val="a3"/>
              <w:spacing w:before="0" w:beforeAutospacing="0" w:after="0" w:afterAutospacing="0"/>
              <w:rPr>
                <w:rStyle w:val="a4"/>
                <w:bCs w:val="0"/>
                <w:color w:val="222222"/>
              </w:rPr>
            </w:pPr>
            <w:r w:rsidRPr="00420B47">
              <w:rPr>
                <w:rStyle w:val="a4"/>
                <w:color w:val="222222"/>
              </w:rPr>
              <w:t>Ночлег.</w:t>
            </w:r>
          </w:p>
        </w:tc>
      </w:tr>
      <w:tr w:rsidR="00097FA9" w:rsidRPr="000773AD" w:rsidTr="00785FDD">
        <w:trPr>
          <w:trHeight w:val="971"/>
        </w:trPr>
        <w:tc>
          <w:tcPr>
            <w:tcW w:w="1058" w:type="dxa"/>
          </w:tcPr>
          <w:p w:rsidR="00650A56" w:rsidRDefault="006471A5" w:rsidP="00785FD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50A56" w:rsidRPr="000773AD">
              <w:rPr>
                <w:b/>
                <w:bCs/>
              </w:rPr>
              <w:t xml:space="preserve"> день:</w:t>
            </w:r>
          </w:p>
          <w:p w:rsidR="00A5254D" w:rsidRDefault="00785FDD" w:rsidP="00785FDD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A5254D">
              <w:rPr>
                <w:b/>
                <w:bCs/>
              </w:rPr>
              <w:t>.11.</w:t>
            </w:r>
          </w:p>
          <w:p w:rsidR="00097FA9" w:rsidRPr="000773AD" w:rsidRDefault="00097FA9" w:rsidP="00785FDD">
            <w:pPr>
              <w:rPr>
                <w:b/>
                <w:bCs/>
              </w:rPr>
            </w:pPr>
          </w:p>
        </w:tc>
        <w:tc>
          <w:tcPr>
            <w:tcW w:w="9007" w:type="dxa"/>
          </w:tcPr>
          <w:p w:rsidR="00F724CD" w:rsidRDefault="00420B47" w:rsidP="00785FDD">
            <w:pPr>
              <w:pStyle w:val="a3"/>
              <w:spacing w:before="0" w:beforeAutospacing="0" w:after="0" w:afterAutospacing="0"/>
              <w:ind w:right="69"/>
              <w:rPr>
                <w:rStyle w:val="a4"/>
                <w:bCs w:val="0"/>
                <w:color w:val="222222"/>
              </w:rPr>
            </w:pPr>
            <w:r w:rsidRPr="00420B47">
              <w:rPr>
                <w:rStyle w:val="a4"/>
                <w:bCs w:val="0"/>
                <w:color w:val="222222"/>
              </w:rPr>
              <w:t>Завтрак.</w:t>
            </w:r>
            <w:r w:rsidR="00C425D9">
              <w:rPr>
                <w:rStyle w:val="a4"/>
                <w:bCs w:val="0"/>
                <w:color w:val="222222"/>
              </w:rPr>
              <w:t xml:space="preserve"> Перее</w:t>
            </w:r>
            <w:proofErr w:type="gramStart"/>
            <w:r w:rsidR="00C425D9">
              <w:rPr>
                <w:rStyle w:val="a4"/>
                <w:bCs w:val="0"/>
                <w:color w:val="222222"/>
              </w:rPr>
              <w:t>зд в Пр</w:t>
            </w:r>
            <w:proofErr w:type="gramEnd"/>
            <w:r w:rsidR="00C425D9">
              <w:rPr>
                <w:rStyle w:val="a4"/>
                <w:bCs w:val="0"/>
                <w:color w:val="222222"/>
              </w:rPr>
              <w:t>агу.</w:t>
            </w:r>
            <w:r w:rsidRPr="00420B47">
              <w:rPr>
                <w:rStyle w:val="a4"/>
                <w:bCs w:val="0"/>
                <w:color w:val="222222"/>
              </w:rPr>
              <w:t> </w:t>
            </w:r>
          </w:p>
          <w:p w:rsidR="00C425D9" w:rsidRPr="00F724CD" w:rsidRDefault="00C425D9" w:rsidP="00785FDD">
            <w:pPr>
              <w:pStyle w:val="a3"/>
              <w:spacing w:before="0" w:beforeAutospacing="0" w:after="0" w:afterAutospacing="0"/>
              <w:ind w:right="69"/>
              <w:jc w:val="both"/>
              <w:rPr>
                <w:b/>
                <w:color w:val="222222"/>
              </w:rPr>
            </w:pPr>
            <w:r w:rsidRPr="00420B47">
              <w:rPr>
                <w:b/>
                <w:bCs/>
                <w:color w:val="222222"/>
              </w:rPr>
              <w:t>Обзорная экскурсия по городу</w:t>
            </w:r>
            <w:r w:rsidRPr="00963C02">
              <w:rPr>
                <w:b/>
                <w:bCs/>
                <w:color w:val="222222"/>
              </w:rPr>
              <w:t xml:space="preserve">: </w:t>
            </w:r>
            <w:r w:rsidRPr="00F724CD">
              <w:rPr>
                <w:sz w:val="22"/>
                <w:szCs w:val="22"/>
              </w:rPr>
              <w:t>Старинная красавица-Прага, которую называют Городом</w:t>
            </w:r>
            <w:proofErr w:type="gramStart"/>
            <w:r w:rsidRPr="00F724CD">
              <w:rPr>
                <w:sz w:val="22"/>
                <w:szCs w:val="22"/>
              </w:rPr>
              <w:t xml:space="preserve"> С</w:t>
            </w:r>
            <w:proofErr w:type="gramEnd"/>
            <w:r w:rsidRPr="00F724CD">
              <w:rPr>
                <w:sz w:val="22"/>
                <w:szCs w:val="22"/>
              </w:rPr>
              <w:t xml:space="preserve">та Шпилей, раскинулась вдоль живописных берегов реки Влтавы. Вы увидите </w:t>
            </w:r>
            <w:r w:rsidRPr="00F724CD">
              <w:rPr>
                <w:rFonts w:ascii="Helvetica" w:hAnsi="Helvetica"/>
                <w:color w:val="555E69"/>
                <w:sz w:val="22"/>
                <w:szCs w:val="22"/>
                <w:shd w:val="clear" w:color="auto" w:fill="FAFAFA"/>
              </w:rPr>
              <w:t> </w:t>
            </w:r>
            <w:r w:rsidRPr="00F724CD">
              <w:rPr>
                <w:sz w:val="22"/>
                <w:szCs w:val="22"/>
              </w:rPr>
              <w:t xml:space="preserve">Пражский Град, Королевский дворец, Собор Святого Вита, Карлов Мост, экскурсия по Старому городу: </w:t>
            </w:r>
            <w:proofErr w:type="spellStart"/>
            <w:r w:rsidRPr="00F724CD">
              <w:rPr>
                <w:sz w:val="22"/>
                <w:szCs w:val="22"/>
              </w:rPr>
              <w:t>Староместкая</w:t>
            </w:r>
            <w:proofErr w:type="spellEnd"/>
            <w:r w:rsidRPr="00F724CD">
              <w:rPr>
                <w:sz w:val="22"/>
                <w:szCs w:val="22"/>
              </w:rPr>
              <w:t xml:space="preserve"> площадь, известные во всем мире часы «</w:t>
            </w:r>
            <w:proofErr w:type="spellStart"/>
            <w:r w:rsidRPr="00F724CD">
              <w:rPr>
                <w:sz w:val="22"/>
                <w:szCs w:val="22"/>
              </w:rPr>
              <w:t>Орлой</w:t>
            </w:r>
            <w:proofErr w:type="spellEnd"/>
            <w:r w:rsidRPr="00F724CD">
              <w:rPr>
                <w:sz w:val="22"/>
                <w:szCs w:val="22"/>
              </w:rPr>
              <w:t>», самая дорогая улица Праги - Парижская, Костел Девы Марии, Костел Святого Николая, Еврейский город, еврейская ратуша, памятник Яну Гусу и многое др. ВНИМАНИЕ! Вход в объекты Пражского Града не предусмотрен в рамках обзорной экскурсии по Праге</w:t>
            </w:r>
            <w:r w:rsidRPr="00F724CD">
              <w:rPr>
                <w:rFonts w:ascii="Helvetica" w:hAnsi="Helvetica"/>
                <w:color w:val="555E69"/>
                <w:sz w:val="22"/>
                <w:szCs w:val="22"/>
                <w:shd w:val="clear" w:color="auto" w:fill="FAFAFA"/>
              </w:rPr>
              <w:t>.</w:t>
            </w:r>
          </w:p>
          <w:p w:rsidR="00097FA9" w:rsidRDefault="00C425D9" w:rsidP="00785FDD">
            <w:pPr>
              <w:pStyle w:val="a3"/>
              <w:spacing w:before="0" w:beforeAutospacing="0" w:after="0" w:afterAutospacing="0"/>
              <w:rPr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Helvetica" w:hAnsi="Helvetica"/>
                <w:color w:val="555E69"/>
                <w:sz w:val="17"/>
                <w:szCs w:val="17"/>
                <w:shd w:val="clear" w:color="auto" w:fill="FAFAFA"/>
              </w:rPr>
              <w:t> </w:t>
            </w:r>
            <w:r w:rsidRPr="00420B47">
              <w:rPr>
                <w:rStyle w:val="a4"/>
                <w:bCs w:val="0"/>
              </w:rPr>
              <w:t>Свободн</w:t>
            </w:r>
            <w:r w:rsidR="006471A5">
              <w:rPr>
                <w:rStyle w:val="a4"/>
                <w:bCs w:val="0"/>
              </w:rPr>
              <w:t>ое</w:t>
            </w:r>
            <w:r w:rsidRPr="00420B47">
              <w:rPr>
                <w:rStyle w:val="a4"/>
                <w:bCs w:val="0"/>
              </w:rPr>
              <w:t xml:space="preserve"> время для прогулки по Праге самостоятельно</w:t>
            </w:r>
            <w:r w:rsidR="00F724CD">
              <w:rPr>
                <w:rStyle w:val="a4"/>
                <w:bCs w:val="0"/>
              </w:rPr>
              <w:t>:</w:t>
            </w:r>
            <w:r>
              <w:rPr>
                <w:rFonts w:ascii="Helvetica" w:hAnsi="Helvetica"/>
                <w:color w:val="555E69"/>
                <w:sz w:val="17"/>
                <w:szCs w:val="17"/>
                <w:shd w:val="clear" w:color="auto" w:fill="FAFAFA"/>
              </w:rPr>
              <w:t xml:space="preserve"> </w:t>
            </w:r>
            <w:r w:rsidRPr="00F724CD">
              <w:rPr>
                <w:sz w:val="22"/>
                <w:szCs w:val="22"/>
              </w:rPr>
              <w:t>Пражский зоопарк, который занимает 6 место в мировом рейтинге (</w:t>
            </w:r>
            <w:proofErr w:type="spellStart"/>
            <w:r w:rsidRPr="00F724CD">
              <w:rPr>
                <w:sz w:val="22"/>
                <w:szCs w:val="22"/>
              </w:rPr>
              <w:t>вх</w:t>
            </w:r>
            <w:proofErr w:type="spellEnd"/>
            <w:r w:rsidRPr="00F724CD">
              <w:rPr>
                <w:sz w:val="22"/>
                <w:szCs w:val="22"/>
              </w:rPr>
              <w:t>. билет 7,5 €) музеи и картинные галереи (</w:t>
            </w:r>
            <w:proofErr w:type="spellStart"/>
            <w:r w:rsidRPr="00F724CD">
              <w:rPr>
                <w:sz w:val="22"/>
                <w:szCs w:val="22"/>
              </w:rPr>
              <w:t>вх</w:t>
            </w:r>
            <w:proofErr w:type="spellEnd"/>
            <w:r w:rsidRPr="00F724CD">
              <w:rPr>
                <w:sz w:val="22"/>
                <w:szCs w:val="22"/>
              </w:rPr>
              <w:t xml:space="preserve">. билеты от 5€), башню </w:t>
            </w:r>
            <w:proofErr w:type="spellStart"/>
            <w:r w:rsidRPr="00F724CD">
              <w:rPr>
                <w:sz w:val="22"/>
                <w:szCs w:val="22"/>
              </w:rPr>
              <w:t>Петршин</w:t>
            </w:r>
            <w:proofErr w:type="spellEnd"/>
            <w:r w:rsidRPr="00F724CD">
              <w:rPr>
                <w:sz w:val="22"/>
                <w:szCs w:val="22"/>
              </w:rPr>
              <w:t xml:space="preserve"> (4€), кафе, торговые центры, магазины и др. </w:t>
            </w:r>
            <w:r w:rsidRPr="00F724CD">
              <w:rPr>
                <w:b/>
                <w:sz w:val="22"/>
                <w:szCs w:val="22"/>
              </w:rPr>
              <w:br/>
            </w:r>
            <w:r w:rsidR="00965466">
              <w:rPr>
                <w:rStyle w:val="a4"/>
                <w:color w:val="222222"/>
              </w:rPr>
              <w:t xml:space="preserve"> </w:t>
            </w:r>
            <w:r w:rsidR="00097FA9" w:rsidRPr="00420B47">
              <w:rPr>
                <w:rStyle w:val="a4"/>
                <w:color w:val="222222"/>
              </w:rPr>
              <w:t>Ночлег</w:t>
            </w:r>
          </w:p>
        </w:tc>
      </w:tr>
      <w:tr w:rsidR="00EC1F86" w:rsidRPr="000773AD" w:rsidTr="00785FDD">
        <w:trPr>
          <w:trHeight w:val="971"/>
        </w:trPr>
        <w:tc>
          <w:tcPr>
            <w:tcW w:w="1058" w:type="dxa"/>
          </w:tcPr>
          <w:p w:rsidR="00EC1F86" w:rsidRDefault="006471A5" w:rsidP="00785FD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C1F86" w:rsidRPr="000773AD">
              <w:rPr>
                <w:b/>
                <w:bCs/>
              </w:rPr>
              <w:t xml:space="preserve"> день:</w:t>
            </w:r>
          </w:p>
          <w:p w:rsidR="00EC1F86" w:rsidRPr="000773AD" w:rsidRDefault="00785FDD" w:rsidP="00785FDD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A5254D">
              <w:rPr>
                <w:b/>
                <w:bCs/>
              </w:rPr>
              <w:t>.11.</w:t>
            </w:r>
          </w:p>
        </w:tc>
        <w:tc>
          <w:tcPr>
            <w:tcW w:w="9007" w:type="dxa"/>
          </w:tcPr>
          <w:p w:rsidR="00C425D9" w:rsidRDefault="00097FA9" w:rsidP="00785FDD">
            <w:pPr>
              <w:pStyle w:val="a3"/>
              <w:spacing w:before="0" w:beforeAutospacing="0" w:after="0" w:afterAutospacing="0"/>
              <w:ind w:right="69"/>
              <w:rPr>
                <w:b/>
                <w:bCs/>
                <w:color w:val="222222"/>
              </w:rPr>
            </w:pPr>
            <w:r w:rsidRPr="00420B47">
              <w:rPr>
                <w:b/>
                <w:bCs/>
                <w:color w:val="222222"/>
              </w:rPr>
              <w:t>08:00 – 09:00 Завтрак.</w:t>
            </w:r>
          </w:p>
          <w:p w:rsidR="00186681" w:rsidRDefault="00C425D9" w:rsidP="00785FDD">
            <w:pPr>
              <w:pStyle w:val="a3"/>
              <w:spacing w:before="0" w:beforeAutospacing="0" w:after="0" w:afterAutospacing="0"/>
              <w:ind w:right="69"/>
              <w:jc w:val="both"/>
              <w:rPr>
                <w:sz w:val="22"/>
                <w:szCs w:val="22"/>
              </w:rPr>
            </w:pPr>
            <w:r w:rsidRPr="0095086E">
              <w:rPr>
                <w:b/>
              </w:rPr>
              <w:t xml:space="preserve">Отправление автобуса в </w:t>
            </w:r>
            <w:proofErr w:type="gramStart"/>
            <w:r w:rsidRPr="0095086E">
              <w:rPr>
                <w:b/>
              </w:rPr>
              <w:t>г</w:t>
            </w:r>
            <w:proofErr w:type="gramEnd"/>
            <w:r w:rsidRPr="0095086E">
              <w:rPr>
                <w:b/>
              </w:rPr>
              <w:t xml:space="preserve">. </w:t>
            </w:r>
            <w:proofErr w:type="spellStart"/>
            <w:r w:rsidRPr="0095086E">
              <w:rPr>
                <w:b/>
              </w:rPr>
              <w:t>Кутна</w:t>
            </w:r>
            <w:proofErr w:type="spellEnd"/>
            <w:r w:rsidRPr="0095086E">
              <w:rPr>
                <w:b/>
              </w:rPr>
              <w:t xml:space="preserve"> Гора </w:t>
            </w:r>
            <w:r w:rsidRPr="0095086E">
              <w:t xml:space="preserve">- </w:t>
            </w:r>
            <w:r w:rsidRPr="00F724CD">
              <w:rPr>
                <w:sz w:val="22"/>
                <w:szCs w:val="22"/>
              </w:rPr>
              <w:t xml:space="preserve">"серебряная" легенда Чехии, внесенная в список мирового культурного наследия ЮНЕСКО с уникальной и единственной в Европе часовней, интерьер которой выполнен полностью из человеческих костей. </w:t>
            </w:r>
            <w:proofErr w:type="spellStart"/>
            <w:r w:rsidRPr="00F724CD">
              <w:rPr>
                <w:sz w:val="22"/>
                <w:szCs w:val="22"/>
              </w:rPr>
              <w:t>Кутна</w:t>
            </w:r>
            <w:proofErr w:type="spellEnd"/>
            <w:r w:rsidRPr="00F724CD">
              <w:rPr>
                <w:sz w:val="22"/>
                <w:szCs w:val="22"/>
              </w:rPr>
              <w:t xml:space="preserve"> Гора – одно из первых мест «серебряной» лихорадки в Европе и один из богатейших городов в прошлом. </w:t>
            </w:r>
          </w:p>
          <w:p w:rsidR="00097FA9" w:rsidRDefault="00186681" w:rsidP="00785FDD">
            <w:pPr>
              <w:pStyle w:val="a3"/>
              <w:spacing w:before="0" w:beforeAutospacing="0" w:after="0" w:afterAutospacing="0"/>
              <w:ind w:right="69"/>
              <w:rPr>
                <w:b/>
                <w:bCs/>
                <w:color w:val="222222"/>
              </w:rPr>
            </w:pPr>
            <w:r>
              <w:rPr>
                <w:sz w:val="22"/>
                <w:szCs w:val="22"/>
              </w:rPr>
              <w:t>*</w:t>
            </w:r>
            <w:r w:rsidRPr="00186681">
              <w:rPr>
                <w:b/>
                <w:i/>
                <w:sz w:val="22"/>
                <w:szCs w:val="22"/>
              </w:rPr>
              <w:t xml:space="preserve">Самой знаменитой достопримечательностью </w:t>
            </w:r>
            <w:proofErr w:type="spellStart"/>
            <w:r w:rsidRPr="00186681">
              <w:rPr>
                <w:b/>
                <w:i/>
                <w:sz w:val="22"/>
                <w:szCs w:val="22"/>
              </w:rPr>
              <w:t>Кутна-Горы</w:t>
            </w:r>
            <w:proofErr w:type="spellEnd"/>
            <w:r w:rsidRPr="00186681">
              <w:rPr>
                <w:b/>
                <w:i/>
                <w:sz w:val="22"/>
                <w:szCs w:val="22"/>
              </w:rPr>
              <w:t>, пожалуй, можно назвать Часовню</w:t>
            </w:r>
            <w:proofErr w:type="gramStart"/>
            <w:r w:rsidRPr="00186681">
              <w:rPr>
                <w:b/>
                <w:i/>
                <w:sz w:val="22"/>
                <w:szCs w:val="22"/>
              </w:rPr>
              <w:t xml:space="preserve"> В</w:t>
            </w:r>
            <w:proofErr w:type="gramEnd"/>
            <w:r w:rsidRPr="00186681">
              <w:rPr>
                <w:b/>
                <w:i/>
                <w:sz w:val="22"/>
                <w:szCs w:val="22"/>
              </w:rPr>
              <w:t>сех Святых или по-другому </w:t>
            </w:r>
            <w:proofErr w:type="spellStart"/>
            <w:r w:rsidR="0009491B" w:rsidRPr="00186681">
              <w:rPr>
                <w:b/>
                <w:i/>
                <w:sz w:val="22"/>
                <w:szCs w:val="22"/>
              </w:rPr>
              <w:fldChar w:fldCharType="begin"/>
            </w:r>
            <w:r w:rsidRPr="00186681">
              <w:rPr>
                <w:b/>
                <w:i/>
                <w:sz w:val="22"/>
                <w:szCs w:val="22"/>
              </w:rPr>
              <w:instrText xml:space="preserve"> HYPERLINK "https://praga-praha.ru/kostnice/" \o "Костница" \t "_blank" </w:instrText>
            </w:r>
            <w:r w:rsidR="0009491B" w:rsidRPr="00186681">
              <w:rPr>
                <w:b/>
                <w:i/>
                <w:sz w:val="22"/>
                <w:szCs w:val="22"/>
              </w:rPr>
              <w:fldChar w:fldCharType="separate"/>
            </w:r>
            <w:r w:rsidRPr="00186681">
              <w:rPr>
                <w:b/>
                <w:i/>
                <w:sz w:val="22"/>
                <w:szCs w:val="22"/>
              </w:rPr>
              <w:t>Костницу</w:t>
            </w:r>
            <w:proofErr w:type="spellEnd"/>
            <w:r w:rsidR="0009491B" w:rsidRPr="00186681">
              <w:rPr>
                <w:b/>
                <w:i/>
                <w:sz w:val="22"/>
                <w:szCs w:val="22"/>
              </w:rPr>
              <w:fldChar w:fldCharType="end"/>
            </w:r>
            <w:r w:rsidRPr="00186681">
              <w:rPr>
                <w:b/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86681">
              <w:rPr>
                <w:b/>
                <w:i/>
                <w:sz w:val="22"/>
                <w:szCs w:val="22"/>
              </w:rPr>
              <w:t xml:space="preserve">(За доп. оплату </w:t>
            </w:r>
            <w:r w:rsidR="001D5963">
              <w:rPr>
                <w:b/>
                <w:i/>
                <w:sz w:val="22"/>
                <w:szCs w:val="22"/>
              </w:rPr>
              <w:t>в</w:t>
            </w:r>
            <w:r w:rsidRPr="00186681">
              <w:rPr>
                <w:b/>
                <w:i/>
                <w:sz w:val="22"/>
                <w:szCs w:val="22"/>
              </w:rPr>
              <w:t xml:space="preserve">ходной билет в Часовню 4 евро) </w:t>
            </w:r>
            <w:r w:rsidR="00C425D9" w:rsidRPr="00186681">
              <w:rPr>
                <w:b/>
                <w:i/>
                <w:sz w:val="22"/>
                <w:szCs w:val="22"/>
              </w:rPr>
              <w:br/>
            </w:r>
            <w:r w:rsidR="00097FA9" w:rsidRPr="00420B47">
              <w:rPr>
                <w:b/>
                <w:bCs/>
                <w:color w:val="222222"/>
              </w:rPr>
              <w:t xml:space="preserve"> </w:t>
            </w:r>
            <w:r w:rsidR="00C425D9">
              <w:rPr>
                <w:b/>
                <w:bCs/>
                <w:color w:val="222222"/>
              </w:rPr>
              <w:t>Возвращение в Прагу.</w:t>
            </w:r>
          </w:p>
          <w:p w:rsidR="00C425D9" w:rsidRPr="00F724CD" w:rsidRDefault="00C425D9" w:rsidP="00785FDD">
            <w:pPr>
              <w:pStyle w:val="a3"/>
              <w:spacing w:before="0" w:beforeAutospacing="0" w:after="0" w:afterAutospacing="0"/>
              <w:ind w:right="69"/>
              <w:jc w:val="both"/>
              <w:rPr>
                <w:sz w:val="22"/>
                <w:szCs w:val="22"/>
              </w:rPr>
            </w:pPr>
            <w:r w:rsidRPr="00F724CD">
              <w:rPr>
                <w:sz w:val="22"/>
                <w:szCs w:val="22"/>
              </w:rPr>
              <w:t>После насыщенного яркими впечатлениями дня, хочется отдохнуть. Насладится чарующим видом города на 9 холмах, его ночными огнями под тихий плеск спокойной Влтавы.</w:t>
            </w:r>
          </w:p>
          <w:p w:rsidR="00C425D9" w:rsidRDefault="00C425D9" w:rsidP="00785FDD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Pr="00963C02">
              <w:rPr>
                <w:b/>
                <w:i/>
              </w:rPr>
              <w:t>Желающие смогут совершить увлекательное </w:t>
            </w:r>
            <w:r w:rsidRPr="00420B47">
              <w:rPr>
                <w:b/>
                <w:i/>
              </w:rPr>
              <w:t>водное путешествие по Влтаве</w:t>
            </w:r>
            <w:r w:rsidRPr="00963C02">
              <w:rPr>
                <w:b/>
                <w:i/>
              </w:rPr>
              <w:t> на кораблике (билет </w:t>
            </w:r>
            <w:r w:rsidRPr="00420B47">
              <w:rPr>
                <w:b/>
                <w:i/>
              </w:rPr>
              <w:t>25 евро в</w:t>
            </w:r>
            <w:r w:rsidRPr="00963C02">
              <w:rPr>
                <w:b/>
                <w:i/>
              </w:rPr>
              <w:t>ключает ужин «шведский стол»).</w:t>
            </w:r>
          </w:p>
          <w:p w:rsidR="00EC1F86" w:rsidRPr="00420B47" w:rsidRDefault="00420B47" w:rsidP="00785FDD">
            <w:pPr>
              <w:pStyle w:val="a3"/>
              <w:spacing w:before="0" w:beforeAutospacing="0" w:after="0" w:afterAutospacing="0"/>
              <w:ind w:right="69"/>
              <w:rPr>
                <w:b/>
                <w:bCs/>
                <w:color w:val="222222"/>
              </w:rPr>
            </w:pPr>
            <w:r w:rsidRPr="00963C02">
              <w:rPr>
                <w:b/>
                <w:bCs/>
                <w:color w:val="222222"/>
              </w:rPr>
              <w:t>Ночлег в отеле.</w:t>
            </w:r>
          </w:p>
        </w:tc>
      </w:tr>
      <w:tr w:rsidR="00EC1F86" w:rsidRPr="00420B47" w:rsidTr="00785FDD">
        <w:tc>
          <w:tcPr>
            <w:tcW w:w="1058" w:type="dxa"/>
          </w:tcPr>
          <w:p w:rsidR="00A5254D" w:rsidRDefault="006471A5" w:rsidP="00785FD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C1F86" w:rsidRPr="000773AD">
              <w:rPr>
                <w:b/>
                <w:bCs/>
              </w:rPr>
              <w:t xml:space="preserve"> день:</w:t>
            </w:r>
          </w:p>
          <w:p w:rsidR="00EC1F86" w:rsidRDefault="00785FDD" w:rsidP="00785FD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04</w:t>
            </w:r>
            <w:r w:rsidR="00A5254D">
              <w:rPr>
                <w:b/>
                <w:bCs/>
              </w:rPr>
              <w:t>.11.</w:t>
            </w:r>
          </w:p>
          <w:p w:rsidR="00EC1F86" w:rsidRPr="000773AD" w:rsidRDefault="00EC1F86" w:rsidP="00785FDD">
            <w:pPr>
              <w:rPr>
                <w:b/>
                <w:bCs/>
              </w:rPr>
            </w:pPr>
          </w:p>
        </w:tc>
        <w:tc>
          <w:tcPr>
            <w:tcW w:w="9007" w:type="dxa"/>
          </w:tcPr>
          <w:p w:rsidR="00EC1F86" w:rsidRPr="00965466" w:rsidRDefault="00EC1F86" w:rsidP="00785FDD">
            <w:pPr>
              <w:pStyle w:val="a3"/>
              <w:spacing w:before="0" w:beforeAutospacing="0" w:after="0" w:afterAutospacing="0"/>
              <w:ind w:right="69"/>
              <w:rPr>
                <w:b/>
              </w:rPr>
            </w:pPr>
            <w:r w:rsidRPr="00965466">
              <w:rPr>
                <w:b/>
              </w:rPr>
              <w:lastRenderedPageBreak/>
              <w:t xml:space="preserve">08:00 – 09:00 Завтрак. </w:t>
            </w:r>
            <w:r w:rsidR="00965466">
              <w:rPr>
                <w:b/>
              </w:rPr>
              <w:t xml:space="preserve"> </w:t>
            </w:r>
            <w:r w:rsidRPr="00965466">
              <w:rPr>
                <w:b/>
              </w:rPr>
              <w:t>Выселение.</w:t>
            </w:r>
          </w:p>
          <w:p w:rsidR="00EC1F86" w:rsidRPr="00420B47" w:rsidRDefault="00420B47" w:rsidP="00785FDD">
            <w:pPr>
              <w:pStyle w:val="a3"/>
              <w:spacing w:before="0" w:beforeAutospacing="0" w:after="0" w:afterAutospacing="0"/>
            </w:pPr>
            <w:r w:rsidRPr="00963C02">
              <w:rPr>
                <w:b/>
              </w:rPr>
              <w:lastRenderedPageBreak/>
              <w:t xml:space="preserve">Отправление из Праги в </w:t>
            </w:r>
            <w:r w:rsidRPr="00420B47">
              <w:rPr>
                <w:b/>
              </w:rPr>
              <w:t>Могилев</w:t>
            </w:r>
            <w:r w:rsidRPr="00963C02">
              <w:t>.</w:t>
            </w:r>
            <w:r w:rsidRPr="00963C02">
              <w:br/>
              <w:t>Ночной переезд.</w:t>
            </w:r>
          </w:p>
        </w:tc>
      </w:tr>
      <w:tr w:rsidR="00EC1F86" w:rsidRPr="000773AD" w:rsidTr="00785FDD">
        <w:trPr>
          <w:trHeight w:val="343"/>
        </w:trPr>
        <w:tc>
          <w:tcPr>
            <w:tcW w:w="1058" w:type="dxa"/>
            <w:tcBorders>
              <w:top w:val="single" w:sz="4" w:space="0" w:color="auto"/>
            </w:tcBorders>
          </w:tcPr>
          <w:p w:rsidR="00EC1F86" w:rsidRPr="00E61DCC" w:rsidRDefault="006471A5" w:rsidP="00785FD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EC1F86" w:rsidRPr="000773AD">
              <w:rPr>
                <w:b/>
                <w:bCs/>
              </w:rPr>
              <w:t xml:space="preserve"> день:</w:t>
            </w:r>
            <w:r w:rsidR="00EC1F86">
              <w:rPr>
                <w:b/>
                <w:bCs/>
              </w:rPr>
              <w:t xml:space="preserve"> </w:t>
            </w:r>
            <w:r w:rsidR="00785FDD">
              <w:rPr>
                <w:b/>
                <w:bCs/>
              </w:rPr>
              <w:t>05</w:t>
            </w:r>
            <w:r w:rsidR="00A5254D">
              <w:rPr>
                <w:b/>
                <w:bCs/>
              </w:rPr>
              <w:t>.11.</w:t>
            </w:r>
          </w:p>
        </w:tc>
        <w:tc>
          <w:tcPr>
            <w:tcW w:w="9007" w:type="dxa"/>
            <w:tcBorders>
              <w:top w:val="single" w:sz="4" w:space="0" w:color="auto"/>
            </w:tcBorders>
          </w:tcPr>
          <w:p w:rsidR="00EC1F86" w:rsidRPr="00965466" w:rsidRDefault="00EC1F86" w:rsidP="00785FDD">
            <w:pPr>
              <w:pStyle w:val="a3"/>
              <w:spacing w:before="0" w:beforeAutospacing="0" w:after="0" w:afterAutospacing="0"/>
              <w:ind w:right="69"/>
              <w:rPr>
                <w:b/>
              </w:rPr>
            </w:pPr>
            <w:r w:rsidRPr="00965466">
              <w:rPr>
                <w:b/>
                <w:bCs/>
              </w:rPr>
              <w:t>Приезд в  Могилев</w:t>
            </w:r>
            <w:r w:rsidRPr="00965466">
              <w:rPr>
                <w:rStyle w:val="a4"/>
                <w:b w:val="0"/>
                <w:color w:val="222222"/>
                <w:sz w:val="22"/>
                <w:szCs w:val="22"/>
              </w:rPr>
              <w:t>   </w:t>
            </w:r>
            <w:r w:rsidRPr="00965466">
              <w:rPr>
                <w:b/>
                <w:color w:val="222222"/>
                <w:sz w:val="22"/>
                <w:szCs w:val="22"/>
              </w:rPr>
              <w:t>  </w:t>
            </w:r>
          </w:p>
        </w:tc>
      </w:tr>
    </w:tbl>
    <w:p w:rsidR="00D07272" w:rsidRPr="005E6C91" w:rsidRDefault="00D07272" w:rsidP="00D07272">
      <w:pPr>
        <w:pStyle w:val="a7"/>
        <w:jc w:val="center"/>
        <w:rPr>
          <w:b/>
          <w:sz w:val="32"/>
          <w:szCs w:val="32"/>
        </w:rPr>
      </w:pPr>
      <w:r w:rsidRPr="005E6C91">
        <w:rPr>
          <w:b/>
          <w:sz w:val="32"/>
          <w:szCs w:val="32"/>
        </w:rPr>
        <w:t>Стоимость тура:</w:t>
      </w:r>
    </w:p>
    <w:p w:rsidR="00D07272" w:rsidRPr="005E6C91" w:rsidRDefault="006471A5" w:rsidP="00D07272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130</w:t>
      </w:r>
      <w:r w:rsidR="00D07272" w:rsidRPr="005E6C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евро</w:t>
      </w:r>
      <w:r w:rsidR="00D07272" w:rsidRPr="005E6C91">
        <w:rPr>
          <w:b/>
          <w:sz w:val="36"/>
          <w:szCs w:val="36"/>
        </w:rPr>
        <w:t xml:space="preserve"> + </w:t>
      </w:r>
      <w:r>
        <w:rPr>
          <w:b/>
          <w:sz w:val="36"/>
          <w:szCs w:val="36"/>
        </w:rPr>
        <w:t>60</w:t>
      </w:r>
      <w:r w:rsidR="00D07272" w:rsidRPr="005E6C91">
        <w:rPr>
          <w:b/>
          <w:sz w:val="36"/>
          <w:szCs w:val="36"/>
        </w:rPr>
        <w:t xml:space="preserve"> бел</w:t>
      </w:r>
      <w:proofErr w:type="gramStart"/>
      <w:r w:rsidR="00D07272" w:rsidRPr="005E6C91">
        <w:rPr>
          <w:b/>
          <w:sz w:val="36"/>
          <w:szCs w:val="36"/>
        </w:rPr>
        <w:t>.</w:t>
      </w:r>
      <w:proofErr w:type="gramEnd"/>
      <w:r w:rsidR="00D07272" w:rsidRPr="005E6C91">
        <w:rPr>
          <w:b/>
          <w:sz w:val="36"/>
          <w:szCs w:val="36"/>
        </w:rPr>
        <w:t xml:space="preserve"> </w:t>
      </w:r>
      <w:proofErr w:type="gramStart"/>
      <w:r w:rsidR="00D07272" w:rsidRPr="005E6C91">
        <w:rPr>
          <w:b/>
          <w:sz w:val="36"/>
          <w:szCs w:val="36"/>
        </w:rPr>
        <w:t>р</w:t>
      </w:r>
      <w:proofErr w:type="gramEnd"/>
      <w:r w:rsidR="00D07272" w:rsidRPr="005E6C91">
        <w:rPr>
          <w:b/>
          <w:sz w:val="36"/>
          <w:szCs w:val="36"/>
        </w:rPr>
        <w:t>ублей</w:t>
      </w:r>
    </w:p>
    <w:p w:rsidR="00F724CD" w:rsidRDefault="00F724CD" w:rsidP="00EC1F86">
      <w:pPr>
        <w:ind w:firstLine="708"/>
        <w:rPr>
          <w:b/>
          <w:bCs/>
        </w:rPr>
      </w:pPr>
    </w:p>
    <w:p w:rsidR="00EC1F86" w:rsidRPr="002A61F1" w:rsidRDefault="00EC1F86" w:rsidP="00EC1F86">
      <w:pPr>
        <w:ind w:firstLine="708"/>
        <w:rPr>
          <w:b/>
          <w:bCs/>
        </w:rPr>
      </w:pPr>
      <w:r w:rsidRPr="002A61F1">
        <w:rPr>
          <w:b/>
          <w:bCs/>
        </w:rPr>
        <w:t>В СТОИМОСТЬ ВХОДИТ:</w:t>
      </w:r>
    </w:p>
    <w:p w:rsidR="00097FA9" w:rsidRDefault="00EC1F86" w:rsidP="00EC1F86">
      <w:pPr>
        <w:pStyle w:val="a5"/>
        <w:numPr>
          <w:ilvl w:val="0"/>
          <w:numId w:val="1"/>
        </w:numPr>
        <w:rPr>
          <w:b/>
          <w:sz w:val="20"/>
          <w:szCs w:val="20"/>
        </w:rPr>
      </w:pPr>
      <w:r w:rsidRPr="0088328C">
        <w:rPr>
          <w:b/>
          <w:sz w:val="20"/>
          <w:szCs w:val="20"/>
        </w:rPr>
        <w:t xml:space="preserve">проезд комфортабельным автобусом; </w:t>
      </w:r>
    </w:p>
    <w:p w:rsidR="00097FA9" w:rsidRDefault="00EC1F86" w:rsidP="00EC1F86">
      <w:pPr>
        <w:pStyle w:val="a5"/>
        <w:numPr>
          <w:ilvl w:val="0"/>
          <w:numId w:val="1"/>
        </w:numPr>
        <w:rPr>
          <w:b/>
          <w:sz w:val="20"/>
          <w:szCs w:val="20"/>
        </w:rPr>
      </w:pPr>
      <w:r w:rsidRPr="0088328C">
        <w:rPr>
          <w:b/>
          <w:sz w:val="20"/>
          <w:szCs w:val="20"/>
        </w:rPr>
        <w:t xml:space="preserve">услуги гида; </w:t>
      </w:r>
    </w:p>
    <w:p w:rsidR="00097FA9" w:rsidRDefault="00EC1F86" w:rsidP="00420B47">
      <w:pPr>
        <w:pStyle w:val="a5"/>
        <w:numPr>
          <w:ilvl w:val="0"/>
          <w:numId w:val="1"/>
        </w:numPr>
        <w:rPr>
          <w:b/>
          <w:bCs/>
          <w:color w:val="222222"/>
          <w:sz w:val="22"/>
          <w:szCs w:val="22"/>
        </w:rPr>
      </w:pPr>
      <w:r w:rsidRPr="0088328C">
        <w:rPr>
          <w:b/>
          <w:sz w:val="20"/>
          <w:szCs w:val="20"/>
        </w:rPr>
        <w:t>экскурсионно-транспортное обслуживание по программе</w:t>
      </w:r>
    </w:p>
    <w:p w:rsidR="00097FA9" w:rsidRPr="00965466" w:rsidRDefault="00EC1F86" w:rsidP="00097FA9">
      <w:pPr>
        <w:pStyle w:val="a5"/>
        <w:numPr>
          <w:ilvl w:val="0"/>
          <w:numId w:val="1"/>
        </w:numPr>
        <w:rPr>
          <w:b/>
          <w:bCs/>
          <w:color w:val="222222"/>
          <w:sz w:val="22"/>
          <w:szCs w:val="22"/>
        </w:rPr>
      </w:pPr>
      <w:r w:rsidRPr="00965466">
        <w:rPr>
          <w:b/>
          <w:bCs/>
          <w:color w:val="222222"/>
          <w:sz w:val="22"/>
          <w:szCs w:val="22"/>
        </w:rPr>
        <w:t xml:space="preserve"> </w:t>
      </w:r>
      <w:r w:rsidR="00F724CD">
        <w:rPr>
          <w:b/>
          <w:sz w:val="20"/>
          <w:szCs w:val="20"/>
        </w:rPr>
        <w:t>проживание</w:t>
      </w:r>
      <w:r w:rsidR="00965466">
        <w:rPr>
          <w:b/>
          <w:sz w:val="20"/>
          <w:szCs w:val="20"/>
        </w:rPr>
        <w:t xml:space="preserve">: 1 ночь в </w:t>
      </w:r>
      <w:proofErr w:type="gramStart"/>
      <w:r w:rsidR="00965466">
        <w:rPr>
          <w:b/>
          <w:sz w:val="20"/>
          <w:szCs w:val="20"/>
        </w:rPr>
        <w:t>г</w:t>
      </w:r>
      <w:proofErr w:type="gramEnd"/>
      <w:r w:rsidR="00965466">
        <w:rPr>
          <w:b/>
          <w:sz w:val="20"/>
          <w:szCs w:val="20"/>
        </w:rPr>
        <w:t>.</w:t>
      </w:r>
      <w:r w:rsidR="00A5254D">
        <w:rPr>
          <w:b/>
          <w:sz w:val="20"/>
          <w:szCs w:val="20"/>
        </w:rPr>
        <w:t xml:space="preserve"> </w:t>
      </w:r>
      <w:r w:rsidR="00965466">
        <w:rPr>
          <w:b/>
          <w:sz w:val="20"/>
          <w:szCs w:val="20"/>
        </w:rPr>
        <w:t xml:space="preserve">Вроцлав, </w:t>
      </w:r>
      <w:r w:rsidRPr="00965466">
        <w:rPr>
          <w:b/>
          <w:sz w:val="20"/>
          <w:szCs w:val="20"/>
        </w:rPr>
        <w:t xml:space="preserve"> </w:t>
      </w:r>
      <w:r w:rsidR="00D07272" w:rsidRPr="00965466">
        <w:rPr>
          <w:b/>
          <w:sz w:val="20"/>
          <w:szCs w:val="20"/>
        </w:rPr>
        <w:t>2</w:t>
      </w:r>
      <w:r w:rsidRPr="00965466">
        <w:rPr>
          <w:b/>
          <w:sz w:val="20"/>
          <w:szCs w:val="20"/>
        </w:rPr>
        <w:t xml:space="preserve"> ноч</w:t>
      </w:r>
      <w:r w:rsidR="00D07272" w:rsidRPr="00965466">
        <w:rPr>
          <w:b/>
          <w:sz w:val="20"/>
          <w:szCs w:val="20"/>
        </w:rPr>
        <w:t>и</w:t>
      </w:r>
      <w:r w:rsidR="00965466">
        <w:rPr>
          <w:b/>
          <w:sz w:val="20"/>
          <w:szCs w:val="20"/>
        </w:rPr>
        <w:t xml:space="preserve"> в Праге </w:t>
      </w:r>
      <w:r w:rsidRPr="00965466">
        <w:rPr>
          <w:b/>
          <w:sz w:val="20"/>
          <w:szCs w:val="20"/>
        </w:rPr>
        <w:t xml:space="preserve"> в </w:t>
      </w:r>
      <w:r w:rsidR="00965466">
        <w:rPr>
          <w:b/>
          <w:sz w:val="20"/>
          <w:szCs w:val="20"/>
        </w:rPr>
        <w:t>отелях</w:t>
      </w:r>
      <w:r w:rsidRPr="00965466">
        <w:rPr>
          <w:b/>
          <w:sz w:val="20"/>
          <w:szCs w:val="20"/>
        </w:rPr>
        <w:t xml:space="preserve">  в номерах с удобствами по 2-3 человека; </w:t>
      </w:r>
    </w:p>
    <w:p w:rsidR="00EC1F86" w:rsidRPr="00097FA9" w:rsidRDefault="00EC1F86" w:rsidP="00097FA9">
      <w:pPr>
        <w:pStyle w:val="a5"/>
        <w:numPr>
          <w:ilvl w:val="0"/>
          <w:numId w:val="1"/>
        </w:numPr>
        <w:rPr>
          <w:b/>
          <w:bCs/>
          <w:color w:val="222222"/>
          <w:sz w:val="22"/>
          <w:szCs w:val="22"/>
        </w:rPr>
      </w:pPr>
      <w:r w:rsidRPr="00097FA9">
        <w:rPr>
          <w:b/>
          <w:sz w:val="20"/>
          <w:szCs w:val="20"/>
        </w:rPr>
        <w:t xml:space="preserve"> </w:t>
      </w:r>
      <w:r w:rsidR="00965466">
        <w:rPr>
          <w:b/>
          <w:sz w:val="20"/>
          <w:szCs w:val="20"/>
        </w:rPr>
        <w:t>3</w:t>
      </w:r>
      <w:r w:rsidRPr="00097FA9">
        <w:rPr>
          <w:b/>
          <w:sz w:val="20"/>
          <w:szCs w:val="20"/>
        </w:rPr>
        <w:t xml:space="preserve"> завтрак</w:t>
      </w:r>
      <w:r w:rsidR="00097FA9">
        <w:rPr>
          <w:b/>
          <w:sz w:val="20"/>
          <w:szCs w:val="20"/>
        </w:rPr>
        <w:t>а</w:t>
      </w:r>
      <w:r w:rsidRPr="00097FA9">
        <w:rPr>
          <w:b/>
          <w:sz w:val="20"/>
          <w:szCs w:val="20"/>
        </w:rPr>
        <w:t xml:space="preserve">;  </w:t>
      </w:r>
    </w:p>
    <w:p w:rsidR="00EC1F86" w:rsidRDefault="00EC1F86" w:rsidP="00EC1F86">
      <w:pPr>
        <w:ind w:firstLine="708"/>
        <w:rPr>
          <w:b/>
          <w:bCs/>
        </w:rPr>
      </w:pPr>
    </w:p>
    <w:p w:rsidR="00EC1F86" w:rsidRPr="002F26F3" w:rsidRDefault="00EC1F86" w:rsidP="00EC1F86">
      <w:pPr>
        <w:ind w:firstLine="708"/>
      </w:pPr>
      <w:r w:rsidRPr="002A61F1">
        <w:rPr>
          <w:b/>
          <w:bCs/>
        </w:rPr>
        <w:t>ДОПОЛНИТЕЛЬНО ОПЛАЧИВАЕТСЯ:</w:t>
      </w:r>
    </w:p>
    <w:p w:rsidR="00EC1F86" w:rsidRPr="00E16598" w:rsidRDefault="00EC1F86" w:rsidP="00EC1F86">
      <w:pPr>
        <w:pStyle w:val="a5"/>
        <w:numPr>
          <w:ilvl w:val="0"/>
          <w:numId w:val="1"/>
        </w:numPr>
        <w:jc w:val="both"/>
        <w:rPr>
          <w:b/>
          <w:bCs/>
          <w:color w:val="222222"/>
          <w:sz w:val="22"/>
          <w:szCs w:val="22"/>
        </w:rPr>
      </w:pPr>
      <w:r w:rsidRPr="00E16598">
        <w:rPr>
          <w:b/>
          <w:sz w:val="20"/>
          <w:szCs w:val="20"/>
        </w:rPr>
        <w:t>личные расходы;</w:t>
      </w:r>
    </w:p>
    <w:p w:rsidR="00B506B6" w:rsidRPr="00B506B6" w:rsidRDefault="00B506B6" w:rsidP="00B506B6">
      <w:pPr>
        <w:pStyle w:val="a5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420B47">
        <w:rPr>
          <w:b/>
          <w:i/>
        </w:rPr>
        <w:t>водное путешествие по Влтаве</w:t>
      </w:r>
      <w:r w:rsidRPr="00963C02">
        <w:rPr>
          <w:b/>
          <w:i/>
        </w:rPr>
        <w:t> на кораблике (билет </w:t>
      </w:r>
      <w:r w:rsidRPr="00420B47">
        <w:rPr>
          <w:b/>
          <w:i/>
        </w:rPr>
        <w:t>25 евро в</w:t>
      </w:r>
      <w:r w:rsidRPr="00963C02">
        <w:rPr>
          <w:b/>
          <w:i/>
        </w:rPr>
        <w:t>ключает ужин «шведский стол»)</w:t>
      </w:r>
      <w:r w:rsidR="00EC1F86" w:rsidRPr="00E16598">
        <w:rPr>
          <w:b/>
          <w:bCs/>
          <w:color w:val="222222"/>
          <w:sz w:val="22"/>
          <w:szCs w:val="22"/>
        </w:rPr>
        <w:t>.</w:t>
      </w:r>
      <w:r w:rsidR="00EC1F86" w:rsidRPr="00E16598">
        <w:rPr>
          <w:color w:val="222222"/>
          <w:sz w:val="22"/>
          <w:szCs w:val="22"/>
        </w:rPr>
        <w:t> </w:t>
      </w:r>
    </w:p>
    <w:p w:rsidR="00B506B6" w:rsidRPr="00B506B6" w:rsidRDefault="00B506B6" w:rsidP="00B506B6">
      <w:pPr>
        <w:pStyle w:val="a5"/>
        <w:numPr>
          <w:ilvl w:val="0"/>
          <w:numId w:val="1"/>
        </w:numPr>
        <w:rPr>
          <w:b/>
          <w:sz w:val="20"/>
          <w:szCs w:val="20"/>
        </w:rPr>
      </w:pPr>
      <w:r w:rsidRPr="00B506B6">
        <w:rPr>
          <w:b/>
          <w:sz w:val="20"/>
          <w:szCs w:val="20"/>
        </w:rPr>
        <w:t>Консульский сбор: 60  евро, дет</w:t>
      </w:r>
      <w:r w:rsidR="0016747D">
        <w:rPr>
          <w:b/>
          <w:sz w:val="20"/>
          <w:szCs w:val="20"/>
        </w:rPr>
        <w:t xml:space="preserve">и до 12 </w:t>
      </w:r>
      <w:proofErr w:type="spellStart"/>
      <w:r w:rsidR="0016747D">
        <w:rPr>
          <w:b/>
          <w:sz w:val="20"/>
          <w:szCs w:val="20"/>
        </w:rPr>
        <w:t>лет-б</w:t>
      </w:r>
      <w:proofErr w:type="spellEnd"/>
      <w:r w:rsidR="0016747D">
        <w:rPr>
          <w:b/>
          <w:sz w:val="20"/>
          <w:szCs w:val="20"/>
        </w:rPr>
        <w:t>/п.</w:t>
      </w:r>
      <w:r w:rsidRPr="00B506B6">
        <w:rPr>
          <w:b/>
          <w:sz w:val="20"/>
          <w:szCs w:val="20"/>
        </w:rPr>
        <w:br/>
        <w:t>·  </w:t>
      </w:r>
      <w:r w:rsidR="0016747D">
        <w:rPr>
          <w:b/>
          <w:sz w:val="20"/>
          <w:szCs w:val="20"/>
        </w:rPr>
        <w:t xml:space="preserve">       услуги визового центра 18</w:t>
      </w:r>
      <w:r w:rsidRPr="00B506B6">
        <w:rPr>
          <w:b/>
          <w:sz w:val="20"/>
          <w:szCs w:val="20"/>
        </w:rPr>
        <w:t xml:space="preserve"> евро;</w:t>
      </w:r>
      <w:r w:rsidRPr="00B506B6">
        <w:rPr>
          <w:b/>
          <w:sz w:val="20"/>
          <w:szCs w:val="20"/>
        </w:rPr>
        <w:br/>
        <w:t>·         медицинская страховка </w:t>
      </w:r>
      <w:r w:rsidRPr="00F724CD">
        <w:rPr>
          <w:b/>
          <w:bCs/>
          <w:sz w:val="20"/>
          <w:szCs w:val="20"/>
        </w:rPr>
        <w:t>3 </w:t>
      </w:r>
      <w:r w:rsidR="003A1D58">
        <w:rPr>
          <w:b/>
          <w:bCs/>
          <w:sz w:val="20"/>
          <w:szCs w:val="20"/>
        </w:rPr>
        <w:t>евро</w:t>
      </w:r>
      <w:r w:rsidRPr="00B506B6">
        <w:rPr>
          <w:bCs/>
          <w:sz w:val="20"/>
          <w:szCs w:val="20"/>
        </w:rPr>
        <w:t>;</w:t>
      </w:r>
      <w:r w:rsidRPr="00B506B6">
        <w:rPr>
          <w:b/>
          <w:sz w:val="20"/>
          <w:szCs w:val="20"/>
        </w:rPr>
        <w:br/>
        <w:t xml:space="preserve"> </w:t>
      </w:r>
    </w:p>
    <w:p w:rsidR="0016747D" w:rsidRDefault="0016747D" w:rsidP="00B506B6">
      <w:pPr>
        <w:pStyle w:val="a5"/>
        <w:ind w:left="420"/>
      </w:pPr>
    </w:p>
    <w:p w:rsidR="0016747D" w:rsidRDefault="0016747D" w:rsidP="00785FDD">
      <w:pPr>
        <w:shd w:val="clear" w:color="auto" w:fill="FFFF00"/>
        <w:jc w:val="center"/>
        <w:rPr>
          <w:b/>
          <w:bCs/>
          <w:sz w:val="28"/>
          <w:szCs w:val="28"/>
        </w:rPr>
      </w:pPr>
    </w:p>
    <w:p w:rsidR="00785FDD" w:rsidRPr="00B47673" w:rsidRDefault="00785FDD" w:rsidP="00785FDD">
      <w:pPr>
        <w:shd w:val="clear" w:color="auto" w:fill="FFFF00"/>
        <w:jc w:val="center"/>
        <w:rPr>
          <w:b/>
          <w:sz w:val="28"/>
          <w:szCs w:val="28"/>
        </w:rPr>
      </w:pPr>
      <w:r w:rsidRPr="00B47673">
        <w:rPr>
          <w:b/>
          <w:bCs/>
          <w:sz w:val="28"/>
          <w:szCs w:val="28"/>
        </w:rPr>
        <w:t xml:space="preserve">Контактное лицо </w:t>
      </w:r>
      <w:proofErr w:type="spellStart"/>
      <w:r w:rsidRPr="00B47673">
        <w:rPr>
          <w:b/>
          <w:bCs/>
          <w:sz w:val="28"/>
          <w:szCs w:val="28"/>
          <w:lang w:val="en-US"/>
        </w:rPr>
        <w:t>Инна</w:t>
      </w:r>
      <w:proofErr w:type="spellEnd"/>
      <w:r w:rsidRPr="00B47673">
        <w:rPr>
          <w:b/>
          <w:bCs/>
          <w:sz w:val="28"/>
          <w:szCs w:val="28"/>
        </w:rPr>
        <w:t xml:space="preserve"> +37529 184-84-98, +37533 690-00-36, 8 0222 40-40-77</w:t>
      </w:r>
    </w:p>
    <w:p w:rsidR="00EC1F86" w:rsidRDefault="00EC1F86"/>
    <w:sectPr w:rsidR="00EC1F86" w:rsidSect="00785FDD">
      <w:pgSz w:w="11906" w:h="16838"/>
      <w:pgMar w:top="1134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619C"/>
    <w:multiLevelType w:val="hybridMultilevel"/>
    <w:tmpl w:val="47D40B3C"/>
    <w:lvl w:ilvl="0" w:tplc="728E1B5E">
      <w:start w:val="130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5DB24238"/>
    <w:multiLevelType w:val="hybridMultilevel"/>
    <w:tmpl w:val="6FD225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93D1F"/>
    <w:multiLevelType w:val="hybridMultilevel"/>
    <w:tmpl w:val="6C5EE022"/>
    <w:lvl w:ilvl="0" w:tplc="163A364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F86"/>
    <w:rsid w:val="00083AD5"/>
    <w:rsid w:val="0009491B"/>
    <w:rsid w:val="00097FA9"/>
    <w:rsid w:val="0016747D"/>
    <w:rsid w:val="00186681"/>
    <w:rsid w:val="001D5963"/>
    <w:rsid w:val="001F2169"/>
    <w:rsid w:val="002A5CEE"/>
    <w:rsid w:val="002D0440"/>
    <w:rsid w:val="003133C8"/>
    <w:rsid w:val="003A1D58"/>
    <w:rsid w:val="003E06EF"/>
    <w:rsid w:val="00407C0C"/>
    <w:rsid w:val="00420B47"/>
    <w:rsid w:val="005274F4"/>
    <w:rsid w:val="005B5B5B"/>
    <w:rsid w:val="005B5E6B"/>
    <w:rsid w:val="005F7F02"/>
    <w:rsid w:val="006471A5"/>
    <w:rsid w:val="00650A56"/>
    <w:rsid w:val="0067476A"/>
    <w:rsid w:val="006A232C"/>
    <w:rsid w:val="00785FDD"/>
    <w:rsid w:val="007E42EC"/>
    <w:rsid w:val="00894FE8"/>
    <w:rsid w:val="008E7E89"/>
    <w:rsid w:val="0095086E"/>
    <w:rsid w:val="00965466"/>
    <w:rsid w:val="00985AE1"/>
    <w:rsid w:val="009D2A2A"/>
    <w:rsid w:val="009D55A2"/>
    <w:rsid w:val="00A5254D"/>
    <w:rsid w:val="00AA59BA"/>
    <w:rsid w:val="00B506B6"/>
    <w:rsid w:val="00C425D9"/>
    <w:rsid w:val="00D07272"/>
    <w:rsid w:val="00D96D80"/>
    <w:rsid w:val="00EC1F86"/>
    <w:rsid w:val="00F27A39"/>
    <w:rsid w:val="00F724CD"/>
    <w:rsid w:val="00FE6B9D"/>
    <w:rsid w:val="00FF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F8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C1F86"/>
    <w:rPr>
      <w:b/>
      <w:bCs/>
    </w:rPr>
  </w:style>
  <w:style w:type="paragraph" w:styleId="a5">
    <w:name w:val="List Paragraph"/>
    <w:basedOn w:val="a"/>
    <w:uiPriority w:val="34"/>
    <w:qFormat/>
    <w:rsid w:val="00EC1F86"/>
    <w:pPr>
      <w:ind w:left="720"/>
      <w:contextualSpacing/>
    </w:pPr>
    <w:rPr>
      <w:sz w:val="24"/>
      <w:szCs w:val="24"/>
    </w:rPr>
  </w:style>
  <w:style w:type="character" w:styleId="a6">
    <w:name w:val="Hyperlink"/>
    <w:basedOn w:val="a0"/>
    <w:uiPriority w:val="99"/>
    <w:rsid w:val="00EC1F86"/>
    <w:rPr>
      <w:color w:val="0000FF"/>
      <w:u w:val="single"/>
    </w:rPr>
  </w:style>
  <w:style w:type="paragraph" w:styleId="a7">
    <w:name w:val="No Spacing"/>
    <w:uiPriority w:val="1"/>
    <w:qFormat/>
    <w:rsid w:val="00D0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ourist.b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2</cp:revision>
  <cp:lastPrinted>2019-08-20T15:07:00Z</cp:lastPrinted>
  <dcterms:created xsi:type="dcterms:W3CDTF">2019-09-02T10:58:00Z</dcterms:created>
  <dcterms:modified xsi:type="dcterms:W3CDTF">2019-09-02T10:58:00Z</dcterms:modified>
</cp:coreProperties>
</file>