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4" w:rsidRPr="00FB4D0A" w:rsidRDefault="0022379A" w:rsidP="00FB4D0A">
      <w:pPr>
        <w:pStyle w:val="a3"/>
        <w:rPr>
          <w:szCs w:val="28"/>
        </w:rPr>
      </w:pPr>
      <w:r>
        <w:rPr>
          <w:noProof/>
          <w:szCs w:val="28"/>
          <w:lang w:eastAsia="ru-RU"/>
        </w:rPr>
        <w:pict>
          <v:rect id="_x0000_s1028" style="position:absolute;left:0;text-align:left;margin-left:343.35pt;margin-top:-17.85pt;width:199.55pt;height:56pt;z-index:251661312" strokecolor="#e36c0a">
            <v:textbox style="mso-next-textbox:#_x0000_s1028">
              <w:txbxContent>
                <w:p w:rsidR="0022379A" w:rsidRPr="009E7523" w:rsidRDefault="0022379A" w:rsidP="0022379A">
                  <w:pPr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>г. Могилев, пр-т Мира, 6</w:t>
                  </w:r>
                </w:p>
                <w:p w:rsidR="0022379A" w:rsidRPr="009E7523" w:rsidRDefault="0022379A" w:rsidP="0022379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8 0222 </w:t>
                  </w:r>
                  <w:r w:rsidRPr="009E7523">
                    <w:rPr>
                      <w:b/>
                    </w:rPr>
                    <w:t xml:space="preserve">70-70-28,  </w:t>
                  </w:r>
                </w:p>
                <w:p w:rsidR="0022379A" w:rsidRPr="009E7523" w:rsidRDefault="0022379A" w:rsidP="0022379A">
                  <w:pPr>
                    <w:ind w:right="57"/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+37529 </w:t>
                  </w:r>
                  <w:r>
                    <w:rPr>
                      <w:b/>
                    </w:rPr>
                    <w:t>184-84-89</w:t>
                  </w:r>
                </w:p>
                <w:p w:rsidR="0022379A" w:rsidRPr="009E7523" w:rsidRDefault="0022379A" w:rsidP="0022379A">
                  <w:pPr>
                    <w:jc w:val="right"/>
                    <w:rPr>
                      <w:b/>
                      <w:lang w:val="en-US"/>
                    </w:rPr>
                  </w:pPr>
                  <w:r w:rsidRPr="009E7523">
                    <w:rPr>
                      <w:b/>
                      <w:lang w:val="en-US"/>
                    </w:rPr>
                    <w:t>mog-intourist@mail.ru</w:t>
                  </w:r>
                </w:p>
                <w:p w:rsidR="0022379A" w:rsidRPr="0093167D" w:rsidRDefault="0022379A" w:rsidP="0022379A"/>
                <w:p w:rsidR="0022379A" w:rsidRDefault="0022379A" w:rsidP="0022379A"/>
              </w:txbxContent>
            </v:textbox>
          </v:rect>
        </w:pict>
      </w:r>
      <w:r w:rsidR="00725AC8"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-343535</wp:posOffset>
            </wp:positionV>
            <wp:extent cx="2009775" cy="7143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79A" w:rsidRDefault="00725AC8" w:rsidP="005A68F5">
      <w:pPr>
        <w:pStyle w:val="a3"/>
        <w:rPr>
          <w:sz w:val="24"/>
          <w:szCs w:val="24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18415</wp:posOffset>
            </wp:positionV>
            <wp:extent cx="4659630" cy="2709545"/>
            <wp:effectExtent l="19050" t="0" r="7620" b="0"/>
            <wp:wrapNone/>
            <wp:docPr id="6" name="Рисунок 6" descr="2355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5555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79A" w:rsidRDefault="0022379A" w:rsidP="0022379A">
      <w:pPr>
        <w:pStyle w:val="a3"/>
        <w:tabs>
          <w:tab w:val="left" w:pos="1719"/>
          <w:tab w:val="left" w:pos="1902"/>
        </w:tabs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22379A" w:rsidRDefault="0022379A" w:rsidP="005A68F5">
      <w:pPr>
        <w:pStyle w:val="a3"/>
        <w:rPr>
          <w:sz w:val="24"/>
          <w:szCs w:val="24"/>
          <w:u w:val="none"/>
        </w:rPr>
      </w:pPr>
    </w:p>
    <w:p w:rsidR="005A68F5" w:rsidRPr="0022379A" w:rsidRDefault="00507D63" w:rsidP="005A68F5">
      <w:pPr>
        <w:pStyle w:val="a3"/>
        <w:rPr>
          <w:sz w:val="24"/>
          <w:szCs w:val="24"/>
          <w:u w:val="none"/>
        </w:rPr>
      </w:pPr>
      <w:r w:rsidRPr="0022379A">
        <w:rPr>
          <w:sz w:val="24"/>
          <w:szCs w:val="24"/>
          <w:u w:val="none"/>
        </w:rPr>
        <w:t xml:space="preserve">Приглашаем на Купалье </w:t>
      </w:r>
      <w:r w:rsidR="0022379A" w:rsidRPr="0022379A">
        <w:rPr>
          <w:sz w:val="24"/>
          <w:szCs w:val="24"/>
          <w:u w:val="none"/>
        </w:rPr>
        <w:t xml:space="preserve">2019 </w:t>
      </w:r>
      <w:r w:rsidRPr="0022379A">
        <w:rPr>
          <w:sz w:val="24"/>
          <w:szCs w:val="24"/>
          <w:u w:val="none"/>
        </w:rPr>
        <w:t>в Беларусь</w:t>
      </w:r>
      <w:r w:rsidR="0022379A" w:rsidRPr="0022379A">
        <w:rPr>
          <w:sz w:val="24"/>
          <w:szCs w:val="24"/>
          <w:u w:val="none"/>
        </w:rPr>
        <w:t>!</w:t>
      </w:r>
      <w:r w:rsidRPr="0022379A">
        <w:rPr>
          <w:sz w:val="24"/>
          <w:szCs w:val="24"/>
          <w:u w:val="none"/>
        </w:rPr>
        <w:t xml:space="preserve"> </w:t>
      </w:r>
    </w:p>
    <w:p w:rsidR="00507D63" w:rsidRPr="0022379A" w:rsidRDefault="00507D63" w:rsidP="005A68F5">
      <w:pPr>
        <w:pStyle w:val="a3"/>
        <w:rPr>
          <w:sz w:val="24"/>
          <w:szCs w:val="24"/>
          <w:u w:val="none"/>
        </w:rPr>
      </w:pPr>
      <w:r w:rsidRPr="0022379A">
        <w:rPr>
          <w:sz w:val="24"/>
          <w:szCs w:val="24"/>
          <w:u w:val="none"/>
        </w:rPr>
        <w:t>Могилев – «Александрия приглашает друзей»</w:t>
      </w:r>
    </w:p>
    <w:p w:rsidR="00507D63" w:rsidRPr="0022379A" w:rsidRDefault="0022379A" w:rsidP="009764F4">
      <w:pPr>
        <w:pStyle w:val="a3"/>
        <w:rPr>
          <w:sz w:val="24"/>
          <w:szCs w:val="24"/>
          <w:u w:val="none"/>
        </w:rPr>
      </w:pPr>
      <w:r w:rsidRPr="0022379A">
        <w:rPr>
          <w:sz w:val="24"/>
          <w:szCs w:val="24"/>
          <w:u w:val="none"/>
        </w:rPr>
        <w:t>(1 ночлег</w:t>
      </w:r>
      <w:r w:rsidR="00507D63" w:rsidRPr="0022379A">
        <w:rPr>
          <w:sz w:val="24"/>
          <w:szCs w:val="24"/>
          <w:u w:val="none"/>
        </w:rPr>
        <w:t>/2 дня размещение на агроусадьбе)</w:t>
      </w:r>
    </w:p>
    <w:p w:rsidR="005A68F5" w:rsidRDefault="005A68F5" w:rsidP="009764F4">
      <w:pPr>
        <w:pStyle w:val="a3"/>
        <w:rPr>
          <w:szCs w:val="28"/>
          <w:u w:val="none"/>
        </w:rPr>
      </w:pPr>
    </w:p>
    <w:p w:rsidR="005A68F5" w:rsidRPr="0022379A" w:rsidRDefault="005A68F5" w:rsidP="00A6371B">
      <w:pPr>
        <w:pStyle w:val="a3"/>
        <w:rPr>
          <w:b w:val="0"/>
          <w:sz w:val="22"/>
          <w:szCs w:val="22"/>
          <w:u w:val="none"/>
        </w:rPr>
      </w:pPr>
      <w:r w:rsidRPr="0022379A">
        <w:rPr>
          <w:b w:val="0"/>
          <w:sz w:val="22"/>
          <w:szCs w:val="22"/>
          <w:u w:val="none"/>
        </w:rPr>
        <w:t xml:space="preserve">Пример программы 2018 года. </w:t>
      </w:r>
      <w:hyperlink r:id="rId8" w:history="1">
        <w:r w:rsidRPr="0022379A">
          <w:rPr>
            <w:rStyle w:val="a6"/>
            <w:rFonts w:ascii="Times New Roman" w:hAnsi="Times New Roman"/>
            <w:b/>
            <w:sz w:val="22"/>
            <w:szCs w:val="22"/>
          </w:rPr>
          <w:t>http://www.gorkiv.by/aleksandrija-sobiraet-druzej-progr/</w:t>
        </w:r>
      </w:hyperlink>
      <w:r w:rsidRPr="0022379A">
        <w:rPr>
          <w:b w:val="0"/>
          <w:sz w:val="22"/>
          <w:szCs w:val="22"/>
          <w:u w:val="none"/>
        </w:rPr>
        <w:t>.</w:t>
      </w:r>
    </w:p>
    <w:p w:rsidR="005A68F5" w:rsidRPr="0022379A" w:rsidRDefault="005A68F5" w:rsidP="00A6371B">
      <w:pPr>
        <w:pStyle w:val="a3"/>
        <w:rPr>
          <w:b w:val="0"/>
          <w:sz w:val="22"/>
          <w:szCs w:val="22"/>
          <w:u w:val="none"/>
        </w:rPr>
      </w:pPr>
      <w:r w:rsidRPr="0022379A">
        <w:rPr>
          <w:b w:val="0"/>
          <w:sz w:val="22"/>
          <w:szCs w:val="22"/>
          <w:u w:val="none"/>
        </w:rPr>
        <w:t xml:space="preserve">Программа </w:t>
      </w:r>
      <w:r w:rsidR="0022379A">
        <w:rPr>
          <w:b w:val="0"/>
          <w:sz w:val="22"/>
          <w:szCs w:val="22"/>
          <w:u w:val="none"/>
        </w:rPr>
        <w:t xml:space="preserve">Купалья </w:t>
      </w:r>
      <w:r w:rsidRPr="0022379A">
        <w:rPr>
          <w:b w:val="0"/>
          <w:sz w:val="22"/>
          <w:szCs w:val="22"/>
          <w:u w:val="none"/>
        </w:rPr>
        <w:t>на 2019 год будет предложена позже.</w:t>
      </w:r>
    </w:p>
    <w:p w:rsidR="005A68F5" w:rsidRPr="009764F4" w:rsidRDefault="005A68F5" w:rsidP="005A68F5">
      <w:pPr>
        <w:pStyle w:val="a3"/>
        <w:jc w:val="left"/>
        <w:rPr>
          <w:szCs w:val="28"/>
          <w:u w:val="none"/>
        </w:rPr>
      </w:pPr>
    </w:p>
    <w:p w:rsidR="00F65203" w:rsidRPr="00A6371B" w:rsidRDefault="00555156" w:rsidP="001B48F1">
      <w:pPr>
        <w:pStyle w:val="a3"/>
        <w:jc w:val="left"/>
        <w:rPr>
          <w:sz w:val="22"/>
          <w:szCs w:val="22"/>
          <w:u w:val="none"/>
        </w:rPr>
      </w:pPr>
      <w:r w:rsidRPr="00A6371B">
        <w:rPr>
          <w:sz w:val="22"/>
          <w:szCs w:val="22"/>
          <w:u w:val="none"/>
        </w:rPr>
        <w:t xml:space="preserve">1 день  </w:t>
      </w:r>
    </w:p>
    <w:p w:rsidR="00702D12" w:rsidRPr="0022379A" w:rsidRDefault="00FD0AF3" w:rsidP="00555156">
      <w:pPr>
        <w:pStyle w:val="a3"/>
        <w:jc w:val="left"/>
        <w:rPr>
          <w:b w:val="0"/>
          <w:sz w:val="22"/>
          <w:szCs w:val="22"/>
          <w:u w:val="none"/>
        </w:rPr>
      </w:pPr>
      <w:r w:rsidRPr="0022379A">
        <w:rPr>
          <w:b w:val="0"/>
          <w:sz w:val="22"/>
          <w:szCs w:val="22"/>
          <w:u w:val="none"/>
        </w:rPr>
        <w:t>Встреча группы</w:t>
      </w:r>
      <w:r w:rsidR="00702D12" w:rsidRPr="0022379A">
        <w:rPr>
          <w:b w:val="0"/>
          <w:sz w:val="22"/>
          <w:szCs w:val="22"/>
          <w:u w:val="none"/>
        </w:rPr>
        <w:t>.</w:t>
      </w:r>
      <w:r w:rsidR="00A6371B">
        <w:rPr>
          <w:b w:val="0"/>
          <w:sz w:val="22"/>
          <w:szCs w:val="22"/>
          <w:u w:val="none"/>
        </w:rPr>
        <w:t xml:space="preserve"> Заселение </w:t>
      </w:r>
      <w:r w:rsidRPr="0022379A">
        <w:rPr>
          <w:b w:val="0"/>
          <w:sz w:val="22"/>
          <w:szCs w:val="22"/>
          <w:u w:val="none"/>
        </w:rPr>
        <w:t>на агроусадьбе</w:t>
      </w:r>
      <w:r w:rsidR="000F59CA" w:rsidRPr="0022379A">
        <w:rPr>
          <w:b w:val="0"/>
          <w:sz w:val="22"/>
          <w:szCs w:val="22"/>
          <w:u w:val="none"/>
        </w:rPr>
        <w:t xml:space="preserve"> (15-20 км от Могилева)</w:t>
      </w:r>
      <w:r w:rsidR="00A6371B">
        <w:rPr>
          <w:b w:val="0"/>
          <w:sz w:val="22"/>
          <w:szCs w:val="22"/>
          <w:u w:val="none"/>
        </w:rPr>
        <w:t xml:space="preserve">. </w:t>
      </w:r>
    </w:p>
    <w:p w:rsidR="008F1169" w:rsidRPr="00A6371B" w:rsidRDefault="008F1169" w:rsidP="00A6371B">
      <w:pPr>
        <w:numPr>
          <w:ilvl w:val="0"/>
          <w:numId w:val="8"/>
        </w:numPr>
        <w:rPr>
          <w:b/>
          <w:sz w:val="22"/>
          <w:szCs w:val="22"/>
        </w:rPr>
      </w:pPr>
      <w:r w:rsidRPr="00A6371B">
        <w:rPr>
          <w:b/>
          <w:sz w:val="22"/>
          <w:szCs w:val="22"/>
        </w:rPr>
        <w:t xml:space="preserve">Обзорная </w:t>
      </w:r>
      <w:r w:rsidR="00A6371B" w:rsidRPr="00A6371B">
        <w:rPr>
          <w:b/>
          <w:sz w:val="22"/>
          <w:szCs w:val="22"/>
        </w:rPr>
        <w:t>автобусно-</w:t>
      </w:r>
      <w:r w:rsidRPr="00A6371B">
        <w:rPr>
          <w:b/>
          <w:sz w:val="22"/>
          <w:szCs w:val="22"/>
        </w:rPr>
        <w:t>пешеходная экскурсия</w:t>
      </w:r>
      <w:r w:rsidR="00FD0AF3" w:rsidRPr="00A6371B">
        <w:rPr>
          <w:b/>
          <w:sz w:val="22"/>
          <w:szCs w:val="22"/>
        </w:rPr>
        <w:t xml:space="preserve"> </w:t>
      </w:r>
      <w:r w:rsidR="00D17E51" w:rsidRPr="00A6371B">
        <w:rPr>
          <w:b/>
          <w:sz w:val="22"/>
          <w:szCs w:val="22"/>
        </w:rPr>
        <w:t>«</w:t>
      </w:r>
      <w:r w:rsidR="00A6371B" w:rsidRPr="00A6371B">
        <w:rPr>
          <w:b/>
          <w:sz w:val="22"/>
          <w:szCs w:val="22"/>
        </w:rPr>
        <w:t>По Памятным местам Могилева</w:t>
      </w:r>
      <w:r w:rsidR="00D17E51" w:rsidRPr="00A6371B">
        <w:rPr>
          <w:b/>
          <w:sz w:val="22"/>
          <w:szCs w:val="22"/>
        </w:rPr>
        <w:t>»</w:t>
      </w:r>
    </w:p>
    <w:p w:rsidR="00A6371B" w:rsidRDefault="00A6371B" w:rsidP="00A6371B">
      <w:pPr>
        <w:jc w:val="both"/>
        <w:rPr>
          <w:sz w:val="22"/>
          <w:szCs w:val="22"/>
        </w:rPr>
      </w:pPr>
      <w:r w:rsidRPr="00A6371B">
        <w:rPr>
          <w:sz w:val="22"/>
          <w:szCs w:val="22"/>
        </w:rPr>
        <w:t>Ратуша - символ вольного города, Драматический театр, Дворец Георгия</w:t>
      </w:r>
      <w:r>
        <w:rPr>
          <w:sz w:val="22"/>
          <w:szCs w:val="22"/>
        </w:rPr>
        <w:t xml:space="preserve"> Конисского, Кафедральный собор </w:t>
      </w:r>
      <w:r w:rsidRPr="00A6371B">
        <w:rPr>
          <w:sz w:val="22"/>
          <w:szCs w:val="22"/>
        </w:rPr>
        <w:t>Трех Святителей, площадь Звезд, где каждый может загадать свои заветные желания у бронзового памятника «Зведочет», Свято-Никольский монастырь с уникальным трехъярусным деревянным резным иконостасом XVII века</w:t>
      </w:r>
      <w:r>
        <w:rPr>
          <w:sz w:val="22"/>
          <w:szCs w:val="22"/>
        </w:rPr>
        <w:t xml:space="preserve"> и целительной иконой «Благодатное небо»</w:t>
      </w:r>
      <w:r w:rsidRPr="00A6371B">
        <w:rPr>
          <w:sz w:val="22"/>
          <w:szCs w:val="22"/>
        </w:rPr>
        <w:t>.</w:t>
      </w:r>
      <w:r>
        <w:rPr>
          <w:sz w:val="22"/>
          <w:szCs w:val="22"/>
        </w:rPr>
        <w:t xml:space="preserve"> Именно в нашем городе </w:t>
      </w:r>
      <w:r w:rsidR="00896254" w:rsidRPr="0022379A">
        <w:rPr>
          <w:sz w:val="22"/>
          <w:szCs w:val="22"/>
        </w:rPr>
        <w:t>в начал</w:t>
      </w:r>
      <w:r>
        <w:rPr>
          <w:sz w:val="22"/>
          <w:szCs w:val="22"/>
        </w:rPr>
        <w:t xml:space="preserve">е </w:t>
      </w:r>
      <w:r>
        <w:rPr>
          <w:sz w:val="22"/>
          <w:szCs w:val="22"/>
          <w:lang w:val="en-US"/>
        </w:rPr>
        <w:t>XX</w:t>
      </w:r>
      <w:r w:rsidR="00BE2CCD" w:rsidRPr="0022379A">
        <w:rPr>
          <w:sz w:val="22"/>
          <w:szCs w:val="22"/>
        </w:rPr>
        <w:t xml:space="preserve"> века</w:t>
      </w:r>
      <w:r w:rsidR="00C343D1" w:rsidRPr="0022379A">
        <w:rPr>
          <w:sz w:val="22"/>
          <w:szCs w:val="22"/>
        </w:rPr>
        <w:t xml:space="preserve"> была</w:t>
      </w:r>
      <w:r w:rsidR="00BE2CCD" w:rsidRPr="0022379A">
        <w:rPr>
          <w:sz w:val="22"/>
          <w:szCs w:val="22"/>
        </w:rPr>
        <w:t xml:space="preserve"> </w:t>
      </w:r>
      <w:r w:rsidR="00785CB3" w:rsidRPr="0022379A">
        <w:rPr>
          <w:sz w:val="22"/>
          <w:szCs w:val="22"/>
        </w:rPr>
        <w:t>ставка Верхов</w:t>
      </w:r>
      <w:r w:rsidR="000A5595" w:rsidRPr="0022379A">
        <w:rPr>
          <w:sz w:val="22"/>
          <w:szCs w:val="22"/>
        </w:rPr>
        <w:t>ного г</w:t>
      </w:r>
      <w:r w:rsidR="00785CB3" w:rsidRPr="0022379A">
        <w:rPr>
          <w:sz w:val="22"/>
          <w:szCs w:val="22"/>
        </w:rPr>
        <w:t>лавноко</w:t>
      </w:r>
      <w:r w:rsidR="00AA0DB9" w:rsidRPr="0022379A">
        <w:rPr>
          <w:sz w:val="22"/>
          <w:szCs w:val="22"/>
        </w:rPr>
        <w:t>мандующего Российской империи и рези</w:t>
      </w:r>
      <w:r w:rsidR="00BE2CCD" w:rsidRPr="0022379A">
        <w:rPr>
          <w:sz w:val="22"/>
          <w:szCs w:val="22"/>
        </w:rPr>
        <w:t>денция последнего</w:t>
      </w:r>
      <w:r>
        <w:rPr>
          <w:sz w:val="22"/>
          <w:szCs w:val="22"/>
        </w:rPr>
        <w:t xml:space="preserve"> русского</w:t>
      </w:r>
      <w:r w:rsidR="00BE2CCD" w:rsidRPr="0022379A">
        <w:rPr>
          <w:sz w:val="22"/>
          <w:szCs w:val="22"/>
        </w:rPr>
        <w:t xml:space="preserve"> царя </w:t>
      </w:r>
      <w:r>
        <w:rPr>
          <w:sz w:val="22"/>
          <w:szCs w:val="22"/>
        </w:rPr>
        <w:t xml:space="preserve">- </w:t>
      </w:r>
      <w:r w:rsidR="00BE2CCD" w:rsidRPr="0022379A">
        <w:rPr>
          <w:sz w:val="22"/>
          <w:szCs w:val="22"/>
        </w:rPr>
        <w:t xml:space="preserve">Николая </w:t>
      </w:r>
      <w:r w:rsidR="00BE2CCD" w:rsidRPr="0022379A">
        <w:rPr>
          <w:sz w:val="22"/>
          <w:szCs w:val="22"/>
          <w:lang w:val="en-US"/>
        </w:rPr>
        <w:t>II</w:t>
      </w:r>
      <w:r w:rsidR="00785CB3" w:rsidRPr="0022379A">
        <w:rPr>
          <w:sz w:val="22"/>
          <w:szCs w:val="22"/>
        </w:rPr>
        <w:t>.</w:t>
      </w:r>
      <w:r w:rsidR="000972F6" w:rsidRPr="0022379A">
        <w:rPr>
          <w:sz w:val="22"/>
          <w:szCs w:val="22"/>
        </w:rPr>
        <w:t xml:space="preserve"> </w:t>
      </w:r>
      <w:r>
        <w:rPr>
          <w:sz w:val="22"/>
          <w:szCs w:val="22"/>
        </w:rPr>
        <w:t>Прогуливаясь по Ратуше, вас</w:t>
      </w:r>
      <w:r w:rsidR="00BE2CCD" w:rsidRPr="0022379A">
        <w:rPr>
          <w:sz w:val="22"/>
          <w:szCs w:val="22"/>
        </w:rPr>
        <w:t xml:space="preserve"> </w:t>
      </w:r>
      <w:r>
        <w:rPr>
          <w:sz w:val="22"/>
          <w:szCs w:val="22"/>
        </w:rPr>
        <w:t>познакомят</w:t>
      </w:r>
      <w:r w:rsidR="00BE2CCD" w:rsidRPr="0022379A">
        <w:rPr>
          <w:sz w:val="22"/>
          <w:szCs w:val="22"/>
        </w:rPr>
        <w:t xml:space="preserve"> с редким часовым </w:t>
      </w:r>
      <w:r>
        <w:rPr>
          <w:sz w:val="22"/>
          <w:szCs w:val="22"/>
        </w:rPr>
        <w:t>механизмом и М</w:t>
      </w:r>
      <w:r w:rsidR="00BE2CCD" w:rsidRPr="0022379A">
        <w:rPr>
          <w:sz w:val="22"/>
          <w:szCs w:val="22"/>
        </w:rPr>
        <w:t>узеем</w:t>
      </w:r>
      <w:r w:rsidR="000972F6" w:rsidRPr="0022379A">
        <w:rPr>
          <w:sz w:val="22"/>
          <w:szCs w:val="22"/>
        </w:rPr>
        <w:t xml:space="preserve"> истории</w:t>
      </w:r>
      <w:r w:rsidR="00FE052B" w:rsidRPr="0022379A">
        <w:rPr>
          <w:sz w:val="22"/>
          <w:szCs w:val="22"/>
        </w:rPr>
        <w:t xml:space="preserve"> города</w:t>
      </w:r>
      <w:r w:rsidR="00BE2CCD" w:rsidRPr="0022379A">
        <w:rPr>
          <w:sz w:val="22"/>
          <w:szCs w:val="22"/>
        </w:rPr>
        <w:t xml:space="preserve"> с редкими экспонатами</w:t>
      </w:r>
      <w:r w:rsidR="00FD0AF3" w:rsidRPr="0022379A">
        <w:rPr>
          <w:sz w:val="22"/>
          <w:szCs w:val="22"/>
        </w:rPr>
        <w:t xml:space="preserve"> (входит в стоимость).</w:t>
      </w:r>
      <w:r>
        <w:rPr>
          <w:sz w:val="22"/>
          <w:szCs w:val="22"/>
        </w:rPr>
        <w:t xml:space="preserve"> </w:t>
      </w:r>
    </w:p>
    <w:p w:rsidR="00702D12" w:rsidRPr="00A6371B" w:rsidRDefault="00702D12" w:rsidP="00A6371B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A6371B">
        <w:rPr>
          <w:b/>
          <w:sz w:val="22"/>
          <w:szCs w:val="22"/>
        </w:rPr>
        <w:t>Обед в кафе</w:t>
      </w:r>
      <w:r w:rsidR="00EF1DCB" w:rsidRPr="00A6371B">
        <w:rPr>
          <w:b/>
          <w:sz w:val="22"/>
          <w:szCs w:val="22"/>
        </w:rPr>
        <w:t xml:space="preserve"> (8</w:t>
      </w:r>
      <w:r w:rsidR="00A6371B">
        <w:rPr>
          <w:b/>
          <w:sz w:val="22"/>
          <w:szCs w:val="22"/>
        </w:rPr>
        <w:t>,00</w:t>
      </w:r>
      <w:r w:rsidRPr="00A6371B">
        <w:rPr>
          <w:b/>
          <w:sz w:val="22"/>
          <w:szCs w:val="22"/>
        </w:rPr>
        <w:t xml:space="preserve"> руб/чел</w:t>
      </w:r>
      <w:r w:rsidR="00A6371B">
        <w:rPr>
          <w:b/>
          <w:sz w:val="22"/>
          <w:szCs w:val="22"/>
        </w:rPr>
        <w:t>. по желанию за до</w:t>
      </w:r>
      <w:r w:rsidR="00852A85" w:rsidRPr="00A6371B">
        <w:rPr>
          <w:b/>
          <w:sz w:val="22"/>
          <w:szCs w:val="22"/>
        </w:rPr>
        <w:t>плату</w:t>
      </w:r>
      <w:r w:rsidRPr="00A6371B">
        <w:rPr>
          <w:b/>
          <w:sz w:val="22"/>
          <w:szCs w:val="22"/>
        </w:rPr>
        <w:t>)</w:t>
      </w:r>
    </w:p>
    <w:p w:rsidR="00A6371B" w:rsidRDefault="00A6371B" w:rsidP="00A6371B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A6371B">
        <w:rPr>
          <w:b/>
          <w:sz w:val="22"/>
          <w:szCs w:val="22"/>
        </w:rPr>
        <w:t>Загородная</w:t>
      </w:r>
      <w:r w:rsidR="00702D12" w:rsidRPr="00A6371B">
        <w:rPr>
          <w:b/>
          <w:sz w:val="22"/>
          <w:szCs w:val="22"/>
        </w:rPr>
        <w:t xml:space="preserve"> экскурсия</w:t>
      </w:r>
      <w:r w:rsidR="009764F4" w:rsidRPr="00A6371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160C73" w:rsidRPr="00A6371B" w:rsidRDefault="00A6371B" w:rsidP="00725AC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6371B">
        <w:rPr>
          <w:sz w:val="22"/>
          <w:szCs w:val="22"/>
        </w:rPr>
        <w:t>л</w:t>
      </w:r>
      <w:r w:rsidR="00702D12" w:rsidRPr="00A6371B">
        <w:rPr>
          <w:sz w:val="22"/>
          <w:szCs w:val="22"/>
        </w:rPr>
        <w:t xml:space="preserve">егендарное </w:t>
      </w:r>
      <w:r w:rsidR="00702D12" w:rsidRPr="00A6371B">
        <w:rPr>
          <w:bCs/>
          <w:sz w:val="22"/>
          <w:szCs w:val="22"/>
        </w:rPr>
        <w:t>Буйничское поле,</w:t>
      </w:r>
      <w:r w:rsidR="00702D12" w:rsidRPr="00A6371B">
        <w:rPr>
          <w:sz w:val="22"/>
          <w:szCs w:val="22"/>
        </w:rPr>
        <w:t xml:space="preserve"> кам</w:t>
      </w:r>
      <w:r w:rsidR="00160C73" w:rsidRPr="00A6371B">
        <w:rPr>
          <w:sz w:val="22"/>
          <w:szCs w:val="22"/>
        </w:rPr>
        <w:t xml:space="preserve">ень памяти К.Симонова + </w:t>
      </w:r>
      <w:r>
        <w:rPr>
          <w:sz w:val="22"/>
          <w:szCs w:val="22"/>
        </w:rPr>
        <w:t xml:space="preserve">маятник Фуко (входит в стоимость); </w:t>
      </w:r>
      <w:r w:rsidR="006E7118" w:rsidRPr="00A6371B">
        <w:rPr>
          <w:sz w:val="22"/>
          <w:szCs w:val="22"/>
        </w:rPr>
        <w:t xml:space="preserve"> </w:t>
      </w:r>
    </w:p>
    <w:p w:rsidR="00702D12" w:rsidRPr="0022379A" w:rsidRDefault="00A6371B" w:rsidP="00725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7C6DD4" w:rsidRPr="0022379A">
        <w:rPr>
          <w:bCs/>
          <w:sz w:val="22"/>
          <w:szCs w:val="22"/>
        </w:rPr>
        <w:t>п</w:t>
      </w:r>
      <w:r w:rsidR="00702D12" w:rsidRPr="0022379A">
        <w:rPr>
          <w:bCs/>
          <w:sz w:val="22"/>
          <w:szCs w:val="22"/>
        </w:rPr>
        <w:t xml:space="preserve">осещение </w:t>
      </w:r>
      <w:r w:rsidR="00702D12" w:rsidRPr="0022379A">
        <w:rPr>
          <w:sz w:val="22"/>
          <w:szCs w:val="22"/>
        </w:rPr>
        <w:t>Зоосада + катание по сафари-парку</w:t>
      </w:r>
      <w:r>
        <w:rPr>
          <w:bCs/>
          <w:sz w:val="22"/>
          <w:szCs w:val="22"/>
        </w:rPr>
        <w:t>;</w:t>
      </w:r>
      <w:r w:rsidR="00702D12" w:rsidRPr="0022379A">
        <w:rPr>
          <w:bCs/>
          <w:sz w:val="22"/>
          <w:szCs w:val="22"/>
        </w:rPr>
        <w:t xml:space="preserve"> здесь можно увидеть зверей и птиц, которые </w:t>
      </w:r>
      <w:r>
        <w:rPr>
          <w:bCs/>
          <w:sz w:val="22"/>
          <w:szCs w:val="22"/>
        </w:rPr>
        <w:t>обитают</w:t>
      </w:r>
      <w:r w:rsidR="00702D12" w:rsidRPr="0022379A">
        <w:rPr>
          <w:bCs/>
          <w:sz w:val="22"/>
          <w:szCs w:val="22"/>
        </w:rPr>
        <w:t xml:space="preserve"> на территории Республики Беларусь: зубры, волки, медведи, олени, рысь, косули</w:t>
      </w:r>
      <w:r w:rsidR="00160C73" w:rsidRPr="0022379A">
        <w:rPr>
          <w:bCs/>
          <w:sz w:val="22"/>
          <w:szCs w:val="22"/>
        </w:rPr>
        <w:t xml:space="preserve"> </w:t>
      </w:r>
      <w:r w:rsidR="00160C73" w:rsidRPr="0022379A">
        <w:rPr>
          <w:sz w:val="22"/>
          <w:szCs w:val="22"/>
        </w:rPr>
        <w:t>(входит в</w:t>
      </w:r>
      <w:r>
        <w:rPr>
          <w:sz w:val="22"/>
          <w:szCs w:val="22"/>
        </w:rPr>
        <w:t xml:space="preserve"> стоимость);</w:t>
      </w:r>
    </w:p>
    <w:p w:rsidR="00160C73" w:rsidRPr="0022379A" w:rsidRDefault="00A6371B" w:rsidP="00725AC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7C6DD4" w:rsidRPr="0022379A">
        <w:rPr>
          <w:bCs/>
          <w:sz w:val="22"/>
          <w:szCs w:val="22"/>
        </w:rPr>
        <w:t>п</w:t>
      </w:r>
      <w:r w:rsidR="00160C73" w:rsidRPr="0022379A">
        <w:rPr>
          <w:bCs/>
          <w:sz w:val="22"/>
          <w:szCs w:val="22"/>
        </w:rPr>
        <w:t xml:space="preserve">осещение </w:t>
      </w:r>
      <w:r w:rsidR="007C6DD4" w:rsidRPr="0022379A">
        <w:rPr>
          <w:bCs/>
          <w:sz w:val="22"/>
          <w:szCs w:val="22"/>
        </w:rPr>
        <w:t>этнографической деревни:</w:t>
      </w:r>
      <w:r w:rsidR="00160C73" w:rsidRPr="0022379A">
        <w:rPr>
          <w:bCs/>
          <w:sz w:val="22"/>
          <w:szCs w:val="22"/>
        </w:rPr>
        <w:t xml:space="preserve"> </w:t>
      </w:r>
      <w:r w:rsidR="007C6DD4" w:rsidRPr="0022379A">
        <w:rPr>
          <w:bCs/>
          <w:sz w:val="22"/>
          <w:szCs w:val="22"/>
        </w:rPr>
        <w:t>а</w:t>
      </w:r>
      <w:r w:rsidR="00160C73" w:rsidRPr="0022379A">
        <w:rPr>
          <w:bCs/>
          <w:sz w:val="22"/>
          <w:szCs w:val="22"/>
        </w:rPr>
        <w:t xml:space="preserve">тмосфера </w:t>
      </w:r>
      <w:r w:rsidR="00160C73" w:rsidRPr="0022379A">
        <w:rPr>
          <w:bCs/>
          <w:sz w:val="22"/>
          <w:szCs w:val="22"/>
          <w:lang w:val="en-US"/>
        </w:rPr>
        <w:t>XIX</w:t>
      </w:r>
      <w:r w:rsidR="00160C73" w:rsidRPr="0022379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века, дом помещика, где ныне находит</w:t>
      </w:r>
      <w:r w:rsidR="00160C73" w:rsidRPr="0022379A">
        <w:rPr>
          <w:bCs/>
          <w:sz w:val="22"/>
          <w:szCs w:val="22"/>
        </w:rPr>
        <w:t>ся ресторан «Корчма» и гостиница, 6 домиков мастеров (ткач, кузнец, соломоплетельщик, пекарь, гончар, пло</w:t>
      </w:r>
      <w:r w:rsidR="00555E17" w:rsidRPr="0022379A">
        <w:rPr>
          <w:bCs/>
          <w:sz w:val="22"/>
          <w:szCs w:val="22"/>
        </w:rPr>
        <w:t xml:space="preserve">тник), </w:t>
      </w:r>
      <w:r>
        <w:rPr>
          <w:bCs/>
          <w:sz w:val="22"/>
          <w:szCs w:val="22"/>
        </w:rPr>
        <w:t>где вы познакомитесь с секретами</w:t>
      </w:r>
      <w:r w:rsidRPr="00A6371B">
        <w:rPr>
          <w:bCs/>
          <w:sz w:val="22"/>
          <w:szCs w:val="22"/>
        </w:rPr>
        <w:t xml:space="preserve"> старинного мастер</w:t>
      </w:r>
      <w:r>
        <w:rPr>
          <w:bCs/>
          <w:sz w:val="22"/>
          <w:szCs w:val="22"/>
        </w:rPr>
        <w:t xml:space="preserve">ства ткачей, гончаров, бондарей </w:t>
      </w:r>
      <w:r>
        <w:rPr>
          <w:sz w:val="22"/>
          <w:szCs w:val="22"/>
        </w:rPr>
        <w:t>(входит в стоимость);</w:t>
      </w:r>
      <w:r w:rsidR="00160C73" w:rsidRPr="0022379A">
        <w:rPr>
          <w:sz w:val="22"/>
          <w:szCs w:val="22"/>
        </w:rPr>
        <w:t xml:space="preserve"> </w:t>
      </w:r>
    </w:p>
    <w:p w:rsidR="00555E17" w:rsidRPr="0022379A" w:rsidRDefault="003C5C2D" w:rsidP="00725AC8">
      <w:pPr>
        <w:numPr>
          <w:ilvl w:val="0"/>
          <w:numId w:val="9"/>
        </w:numPr>
        <w:jc w:val="both"/>
        <w:rPr>
          <w:sz w:val="22"/>
          <w:szCs w:val="22"/>
        </w:rPr>
      </w:pPr>
      <w:r w:rsidRPr="0022379A">
        <w:rPr>
          <w:sz w:val="22"/>
          <w:szCs w:val="22"/>
        </w:rPr>
        <w:t xml:space="preserve">Ужин </w:t>
      </w:r>
      <w:r w:rsidR="00725AC8" w:rsidRPr="00A6371B">
        <w:rPr>
          <w:b/>
          <w:sz w:val="22"/>
          <w:szCs w:val="22"/>
        </w:rPr>
        <w:t>(8</w:t>
      </w:r>
      <w:r w:rsidR="00725AC8">
        <w:rPr>
          <w:b/>
          <w:sz w:val="22"/>
          <w:szCs w:val="22"/>
        </w:rPr>
        <w:t>,00 - 10,00</w:t>
      </w:r>
      <w:r w:rsidR="00725AC8" w:rsidRPr="00A6371B">
        <w:rPr>
          <w:b/>
          <w:sz w:val="22"/>
          <w:szCs w:val="22"/>
        </w:rPr>
        <w:t xml:space="preserve"> руб/чел</w:t>
      </w:r>
      <w:r w:rsidR="00725AC8">
        <w:rPr>
          <w:b/>
          <w:sz w:val="22"/>
          <w:szCs w:val="22"/>
        </w:rPr>
        <w:t>. по желанию за до</w:t>
      </w:r>
      <w:r w:rsidR="00725AC8" w:rsidRPr="00A6371B">
        <w:rPr>
          <w:b/>
          <w:sz w:val="22"/>
          <w:szCs w:val="22"/>
        </w:rPr>
        <w:t>плату)</w:t>
      </w:r>
      <w:r w:rsidR="00725AC8">
        <w:rPr>
          <w:b/>
          <w:sz w:val="22"/>
          <w:szCs w:val="22"/>
        </w:rPr>
        <w:t xml:space="preserve">. </w:t>
      </w:r>
      <w:r w:rsidRPr="0022379A">
        <w:rPr>
          <w:sz w:val="22"/>
          <w:szCs w:val="22"/>
        </w:rPr>
        <w:t>Н</w:t>
      </w:r>
      <w:r w:rsidR="00857D48" w:rsidRPr="0022379A">
        <w:rPr>
          <w:sz w:val="22"/>
          <w:szCs w:val="22"/>
        </w:rPr>
        <w:t>очлег на агроусадьбе.</w:t>
      </w:r>
    </w:p>
    <w:p w:rsidR="00857D48" w:rsidRPr="00725AC8" w:rsidRDefault="00857D48" w:rsidP="009764F4">
      <w:pPr>
        <w:pStyle w:val="a3"/>
        <w:jc w:val="left"/>
        <w:rPr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2 день</w:t>
      </w:r>
    </w:p>
    <w:p w:rsidR="00725AC8" w:rsidRDefault="00857D48" w:rsidP="00725AC8">
      <w:pPr>
        <w:jc w:val="both"/>
        <w:rPr>
          <w:sz w:val="22"/>
          <w:szCs w:val="22"/>
        </w:rPr>
      </w:pPr>
      <w:r w:rsidRPr="0022379A">
        <w:rPr>
          <w:sz w:val="22"/>
          <w:szCs w:val="22"/>
        </w:rPr>
        <w:t xml:space="preserve">Завтрак </w:t>
      </w:r>
      <w:r w:rsidR="00725AC8">
        <w:rPr>
          <w:sz w:val="22"/>
          <w:szCs w:val="22"/>
        </w:rPr>
        <w:t>на агроусадьбе.</w:t>
      </w:r>
      <w:r w:rsidR="009764F4" w:rsidRPr="0022379A">
        <w:rPr>
          <w:sz w:val="22"/>
          <w:szCs w:val="22"/>
        </w:rPr>
        <w:t xml:space="preserve"> </w:t>
      </w:r>
      <w:r w:rsidR="003C5C2D" w:rsidRPr="0022379A">
        <w:rPr>
          <w:sz w:val="22"/>
          <w:szCs w:val="22"/>
        </w:rPr>
        <w:t>Свободное время.</w:t>
      </w:r>
      <w:r w:rsidR="00725AC8">
        <w:rPr>
          <w:sz w:val="22"/>
          <w:szCs w:val="22"/>
        </w:rPr>
        <w:t xml:space="preserve"> </w:t>
      </w:r>
      <w:r w:rsidR="009764F4" w:rsidRPr="0022379A">
        <w:rPr>
          <w:sz w:val="22"/>
          <w:szCs w:val="22"/>
        </w:rPr>
        <w:t>Отдых.</w:t>
      </w:r>
    </w:p>
    <w:p w:rsidR="00857D48" w:rsidRPr="0022379A" w:rsidRDefault="00470248" w:rsidP="00725AC8">
      <w:pPr>
        <w:jc w:val="both"/>
        <w:rPr>
          <w:sz w:val="22"/>
          <w:szCs w:val="22"/>
        </w:rPr>
      </w:pPr>
      <w:r w:rsidRPr="00725AC8">
        <w:rPr>
          <w:b/>
          <w:sz w:val="22"/>
          <w:szCs w:val="22"/>
        </w:rPr>
        <w:t xml:space="preserve">15:00 </w:t>
      </w:r>
      <w:r w:rsidR="00EB5B5F" w:rsidRPr="00725AC8">
        <w:rPr>
          <w:b/>
          <w:sz w:val="22"/>
          <w:szCs w:val="22"/>
        </w:rPr>
        <w:t>Переезд в Александрию</w:t>
      </w:r>
      <w:r w:rsidR="00857D48" w:rsidRPr="00725AC8">
        <w:rPr>
          <w:b/>
          <w:sz w:val="22"/>
          <w:szCs w:val="22"/>
        </w:rPr>
        <w:t>.</w:t>
      </w:r>
      <w:r w:rsidR="00CE1E17" w:rsidRPr="0022379A">
        <w:rPr>
          <w:sz w:val="22"/>
          <w:szCs w:val="22"/>
        </w:rPr>
        <w:t xml:space="preserve"> Посещение </w:t>
      </w:r>
      <w:r w:rsidR="00EB5B5F" w:rsidRPr="0022379A">
        <w:rPr>
          <w:sz w:val="22"/>
          <w:szCs w:val="22"/>
        </w:rPr>
        <w:t xml:space="preserve">школы - </w:t>
      </w:r>
      <w:r w:rsidR="00CE1E17" w:rsidRPr="0022379A">
        <w:rPr>
          <w:sz w:val="22"/>
          <w:szCs w:val="22"/>
        </w:rPr>
        <w:t xml:space="preserve">музея </w:t>
      </w:r>
      <w:r w:rsidR="00EB5B5F" w:rsidRPr="0022379A">
        <w:rPr>
          <w:sz w:val="22"/>
          <w:szCs w:val="22"/>
        </w:rPr>
        <w:t xml:space="preserve">первого </w:t>
      </w:r>
      <w:r w:rsidR="00CE1E17" w:rsidRPr="0022379A">
        <w:rPr>
          <w:sz w:val="22"/>
          <w:szCs w:val="22"/>
        </w:rPr>
        <w:t>Президента Республики</w:t>
      </w:r>
      <w:r w:rsidR="00EB5B5F" w:rsidRPr="0022379A">
        <w:rPr>
          <w:sz w:val="22"/>
          <w:szCs w:val="22"/>
        </w:rPr>
        <w:t xml:space="preserve"> Беларусь</w:t>
      </w:r>
      <w:r w:rsidR="00725AC8">
        <w:rPr>
          <w:sz w:val="22"/>
          <w:szCs w:val="22"/>
        </w:rPr>
        <w:t xml:space="preserve"> Александра Лукашенко. </w:t>
      </w:r>
    </w:p>
    <w:p w:rsidR="005A68F5" w:rsidRPr="0022379A" w:rsidRDefault="00DC2498" w:rsidP="00725AC8">
      <w:pPr>
        <w:pStyle w:val="a3"/>
        <w:jc w:val="both"/>
        <w:rPr>
          <w:b w:val="0"/>
          <w:color w:val="000000"/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Участие в фестивале</w:t>
      </w:r>
      <w:r w:rsidR="00EB5B5F" w:rsidRPr="00725AC8">
        <w:rPr>
          <w:sz w:val="22"/>
          <w:szCs w:val="22"/>
          <w:u w:val="none"/>
        </w:rPr>
        <w:t xml:space="preserve"> </w:t>
      </w:r>
      <w:r w:rsidR="00857D48" w:rsidRPr="00725AC8">
        <w:rPr>
          <w:sz w:val="22"/>
          <w:szCs w:val="22"/>
          <w:u w:val="none"/>
        </w:rPr>
        <w:t>«Александрия встречает друзей»</w:t>
      </w:r>
      <w:r w:rsidR="005A68F5" w:rsidRPr="0022379A">
        <w:rPr>
          <w:b w:val="0"/>
          <w:sz w:val="22"/>
          <w:szCs w:val="22"/>
          <w:u w:val="none"/>
        </w:rPr>
        <w:t xml:space="preserve"> </w:t>
      </w:r>
      <w:r w:rsidR="007C7CD7" w:rsidRPr="0022379A">
        <w:rPr>
          <w:b w:val="0"/>
          <w:color w:val="000000"/>
          <w:sz w:val="22"/>
          <w:szCs w:val="22"/>
          <w:u w:val="none"/>
        </w:rPr>
        <w:t>(за доп.</w:t>
      </w:r>
      <w:r w:rsidR="00470248" w:rsidRPr="0022379A">
        <w:rPr>
          <w:b w:val="0"/>
          <w:color w:val="000000"/>
          <w:sz w:val="22"/>
          <w:szCs w:val="22"/>
          <w:u w:val="none"/>
        </w:rPr>
        <w:t xml:space="preserve"> </w:t>
      </w:r>
      <w:r w:rsidR="00725AC8">
        <w:rPr>
          <w:b w:val="0"/>
          <w:color w:val="000000"/>
          <w:sz w:val="22"/>
          <w:szCs w:val="22"/>
          <w:u w:val="none"/>
        </w:rPr>
        <w:t>плату вечерний</w:t>
      </w:r>
      <w:r w:rsidR="009764F4" w:rsidRPr="0022379A">
        <w:rPr>
          <w:b w:val="0"/>
          <w:color w:val="000000"/>
          <w:sz w:val="22"/>
          <w:szCs w:val="22"/>
          <w:u w:val="none"/>
        </w:rPr>
        <w:t xml:space="preserve"> концерт</w:t>
      </w:r>
      <w:r w:rsidR="00725AC8">
        <w:rPr>
          <w:b w:val="0"/>
          <w:color w:val="000000"/>
          <w:sz w:val="22"/>
          <w:szCs w:val="22"/>
          <w:u w:val="none"/>
        </w:rPr>
        <w:t xml:space="preserve"> -</w:t>
      </w:r>
      <w:r w:rsidR="009764F4" w:rsidRPr="0022379A">
        <w:rPr>
          <w:b w:val="0"/>
          <w:color w:val="000000"/>
          <w:sz w:val="22"/>
          <w:szCs w:val="22"/>
          <w:u w:val="none"/>
        </w:rPr>
        <w:t xml:space="preserve"> </w:t>
      </w:r>
      <w:r w:rsidR="007C7CD7" w:rsidRPr="0022379A">
        <w:rPr>
          <w:b w:val="0"/>
          <w:color w:val="000000"/>
          <w:sz w:val="22"/>
          <w:szCs w:val="22"/>
          <w:u w:val="none"/>
        </w:rPr>
        <w:t>30,00 руб/чел</w:t>
      </w:r>
      <w:r w:rsidR="00725AC8">
        <w:rPr>
          <w:b w:val="0"/>
          <w:color w:val="000000"/>
          <w:sz w:val="22"/>
          <w:szCs w:val="22"/>
          <w:u w:val="none"/>
        </w:rPr>
        <w:t>.</w:t>
      </w:r>
      <w:r w:rsidR="007C7CD7" w:rsidRPr="0022379A">
        <w:rPr>
          <w:b w:val="0"/>
          <w:color w:val="000000"/>
          <w:sz w:val="22"/>
          <w:szCs w:val="22"/>
          <w:u w:val="none"/>
        </w:rPr>
        <w:t>)</w:t>
      </w:r>
      <w:r w:rsidR="006B3743" w:rsidRPr="0022379A">
        <w:rPr>
          <w:b w:val="0"/>
          <w:color w:val="000000"/>
          <w:sz w:val="22"/>
          <w:szCs w:val="22"/>
          <w:u w:val="none"/>
        </w:rPr>
        <w:t xml:space="preserve"> </w:t>
      </w:r>
      <w:r w:rsidR="00725AC8">
        <w:rPr>
          <w:b w:val="0"/>
          <w:color w:val="000000"/>
          <w:sz w:val="22"/>
          <w:szCs w:val="22"/>
          <w:u w:val="none"/>
        </w:rPr>
        <w:t>с 16:00 до 01:</w:t>
      </w:r>
      <w:r w:rsidR="00FB4D0A" w:rsidRPr="0022379A">
        <w:rPr>
          <w:b w:val="0"/>
          <w:color w:val="000000"/>
          <w:sz w:val="22"/>
          <w:szCs w:val="22"/>
          <w:u w:val="none"/>
        </w:rPr>
        <w:t>00 ночи.</w:t>
      </w:r>
    </w:p>
    <w:p w:rsidR="00DC2498" w:rsidRPr="00725AC8" w:rsidRDefault="00DC2498" w:rsidP="00725AC8">
      <w:pPr>
        <w:pStyle w:val="a3"/>
        <w:jc w:val="both"/>
        <w:rPr>
          <w:color w:val="000000"/>
          <w:sz w:val="22"/>
          <w:szCs w:val="22"/>
          <w:u w:val="none"/>
        </w:rPr>
      </w:pPr>
      <w:r w:rsidRPr="00725AC8">
        <w:rPr>
          <w:color w:val="000000"/>
          <w:sz w:val="22"/>
          <w:szCs w:val="22"/>
          <w:u w:val="none"/>
        </w:rPr>
        <w:t>01:00 (ориентировочно) отправление в Могилев.</w:t>
      </w:r>
    </w:p>
    <w:p w:rsidR="00470248" w:rsidRPr="0022379A" w:rsidRDefault="00DC2498" w:rsidP="00725AC8">
      <w:pPr>
        <w:pStyle w:val="a3"/>
        <w:jc w:val="both"/>
        <w:rPr>
          <w:b w:val="0"/>
          <w:sz w:val="22"/>
          <w:szCs w:val="22"/>
          <w:u w:val="none"/>
        </w:rPr>
      </w:pPr>
      <w:r w:rsidRPr="0022379A">
        <w:rPr>
          <w:b w:val="0"/>
          <w:color w:val="000000"/>
          <w:sz w:val="22"/>
          <w:szCs w:val="22"/>
          <w:u w:val="none"/>
        </w:rPr>
        <w:t>03:0</w:t>
      </w:r>
      <w:r w:rsidR="00470248" w:rsidRPr="0022379A">
        <w:rPr>
          <w:b w:val="0"/>
          <w:color w:val="000000"/>
          <w:sz w:val="22"/>
          <w:szCs w:val="22"/>
          <w:u w:val="none"/>
        </w:rPr>
        <w:t>0 Приезд на агроусадьбу. Ночлег.</w:t>
      </w:r>
    </w:p>
    <w:p w:rsidR="00725AC8" w:rsidRDefault="00725AC8" w:rsidP="00725AC8">
      <w:pPr>
        <w:pStyle w:val="a3"/>
        <w:jc w:val="both"/>
        <w:rPr>
          <w:sz w:val="22"/>
          <w:szCs w:val="22"/>
          <w:u w:val="none"/>
        </w:rPr>
      </w:pPr>
    </w:p>
    <w:p w:rsidR="00555156" w:rsidRPr="00725AC8" w:rsidRDefault="00555156" w:rsidP="00725AC8">
      <w:pPr>
        <w:pStyle w:val="a3"/>
        <w:jc w:val="both"/>
        <w:rPr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3 день</w:t>
      </w:r>
    </w:p>
    <w:p w:rsidR="00470248" w:rsidRPr="0022379A" w:rsidRDefault="00555156" w:rsidP="00725AC8">
      <w:pPr>
        <w:pStyle w:val="a3"/>
        <w:jc w:val="both"/>
        <w:rPr>
          <w:b w:val="0"/>
          <w:sz w:val="22"/>
          <w:szCs w:val="22"/>
          <w:u w:val="none"/>
        </w:rPr>
      </w:pPr>
      <w:r w:rsidRPr="0022379A">
        <w:rPr>
          <w:b w:val="0"/>
          <w:sz w:val="22"/>
          <w:szCs w:val="22"/>
          <w:u w:val="none"/>
        </w:rPr>
        <w:t>Завтрак. Выселение.</w:t>
      </w:r>
      <w:r w:rsidR="00725AC8">
        <w:rPr>
          <w:b w:val="0"/>
          <w:sz w:val="22"/>
          <w:szCs w:val="22"/>
          <w:u w:val="none"/>
        </w:rPr>
        <w:t xml:space="preserve"> </w:t>
      </w:r>
      <w:r w:rsidR="00725AC8" w:rsidRPr="0022379A">
        <w:rPr>
          <w:b w:val="0"/>
          <w:sz w:val="22"/>
          <w:szCs w:val="22"/>
          <w:u w:val="none"/>
        </w:rPr>
        <w:t>Отъезд</w:t>
      </w:r>
      <w:r w:rsidR="007C7CD7" w:rsidRPr="0022379A">
        <w:rPr>
          <w:b w:val="0"/>
          <w:sz w:val="22"/>
          <w:szCs w:val="22"/>
          <w:u w:val="none"/>
        </w:rPr>
        <w:t xml:space="preserve"> группы</w:t>
      </w:r>
      <w:r w:rsidR="00DC2498" w:rsidRPr="0022379A">
        <w:rPr>
          <w:b w:val="0"/>
          <w:sz w:val="22"/>
          <w:szCs w:val="22"/>
          <w:u w:val="none"/>
        </w:rPr>
        <w:t>.</w:t>
      </w:r>
    </w:p>
    <w:p w:rsidR="00470248" w:rsidRPr="0022379A" w:rsidRDefault="00470248" w:rsidP="00725AC8">
      <w:pPr>
        <w:pStyle w:val="a3"/>
        <w:jc w:val="both"/>
        <w:rPr>
          <w:b w:val="0"/>
          <w:sz w:val="22"/>
          <w:szCs w:val="22"/>
          <w:u w:val="none"/>
        </w:rPr>
      </w:pPr>
    </w:p>
    <w:p w:rsidR="00470248" w:rsidRPr="00725AC8" w:rsidRDefault="00555156" w:rsidP="00725AC8">
      <w:pPr>
        <w:pStyle w:val="a3"/>
        <w:rPr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Стоимость программы</w:t>
      </w:r>
      <w:r w:rsidR="00725AC8" w:rsidRPr="00725AC8">
        <w:rPr>
          <w:sz w:val="22"/>
          <w:szCs w:val="22"/>
          <w:u w:val="none"/>
        </w:rPr>
        <w:t xml:space="preserve"> на группу 6 человек</w:t>
      </w:r>
      <w:r w:rsidR="009764F4" w:rsidRPr="00725AC8">
        <w:rPr>
          <w:sz w:val="22"/>
          <w:szCs w:val="22"/>
          <w:u w:val="none"/>
        </w:rPr>
        <w:t>:</w:t>
      </w:r>
      <w:r w:rsidR="00725AC8" w:rsidRPr="00725AC8">
        <w:rPr>
          <w:sz w:val="22"/>
          <w:szCs w:val="22"/>
          <w:u w:val="none"/>
        </w:rPr>
        <w:t xml:space="preserve"> </w:t>
      </w:r>
      <w:r w:rsidR="00DC2498" w:rsidRPr="00725AC8">
        <w:rPr>
          <w:sz w:val="22"/>
          <w:szCs w:val="22"/>
          <w:u w:val="none"/>
        </w:rPr>
        <w:t>1000,00 бел.руб.</w:t>
      </w:r>
    </w:p>
    <w:p w:rsidR="005A68F5" w:rsidRPr="0022379A" w:rsidRDefault="005A68F5" w:rsidP="00725AC8">
      <w:pPr>
        <w:pStyle w:val="a3"/>
        <w:jc w:val="both"/>
        <w:rPr>
          <w:b w:val="0"/>
          <w:sz w:val="22"/>
          <w:szCs w:val="22"/>
          <w:u w:val="none"/>
        </w:rPr>
      </w:pPr>
    </w:p>
    <w:p w:rsidR="009764F4" w:rsidRPr="0022379A" w:rsidRDefault="009764F4" w:rsidP="00725AC8">
      <w:pPr>
        <w:pStyle w:val="a3"/>
        <w:jc w:val="both"/>
        <w:rPr>
          <w:b w:val="0"/>
          <w:sz w:val="22"/>
          <w:szCs w:val="22"/>
          <w:u w:val="none"/>
        </w:rPr>
      </w:pPr>
    </w:p>
    <w:p w:rsidR="00DC2498" w:rsidRPr="0022379A" w:rsidRDefault="00DC2498" w:rsidP="00725AC8">
      <w:pPr>
        <w:pStyle w:val="a3"/>
        <w:jc w:val="both"/>
        <w:rPr>
          <w:b w:val="0"/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В стоимость входит:</w:t>
      </w:r>
      <w:r w:rsidR="00725AC8">
        <w:rPr>
          <w:sz w:val="22"/>
          <w:szCs w:val="22"/>
          <w:u w:val="none"/>
        </w:rPr>
        <w:t xml:space="preserve"> </w:t>
      </w:r>
      <w:r w:rsidRPr="0022379A">
        <w:rPr>
          <w:b w:val="0"/>
          <w:sz w:val="22"/>
          <w:szCs w:val="22"/>
          <w:u w:val="none"/>
        </w:rPr>
        <w:t>транспортное и экскурсионное обслуживание по маршруту, входные билеты в Ратушу, маят</w:t>
      </w:r>
      <w:r w:rsidR="007C6DD4" w:rsidRPr="0022379A">
        <w:rPr>
          <w:b w:val="0"/>
          <w:sz w:val="22"/>
          <w:szCs w:val="22"/>
          <w:u w:val="none"/>
        </w:rPr>
        <w:t>ник Фуко, з</w:t>
      </w:r>
      <w:r w:rsidRPr="0022379A">
        <w:rPr>
          <w:b w:val="0"/>
          <w:sz w:val="22"/>
          <w:szCs w:val="22"/>
          <w:u w:val="none"/>
        </w:rPr>
        <w:t xml:space="preserve">оосад, сафари на </w:t>
      </w:r>
      <w:r w:rsidR="00725AC8" w:rsidRPr="0022379A">
        <w:rPr>
          <w:b w:val="0"/>
          <w:sz w:val="22"/>
          <w:szCs w:val="22"/>
          <w:u w:val="none"/>
        </w:rPr>
        <w:t>паровозике</w:t>
      </w:r>
      <w:r w:rsidR="007C6DD4" w:rsidRPr="0022379A">
        <w:rPr>
          <w:b w:val="0"/>
          <w:sz w:val="22"/>
          <w:szCs w:val="22"/>
          <w:u w:val="none"/>
        </w:rPr>
        <w:t>, этнографическая</w:t>
      </w:r>
      <w:r w:rsidRPr="0022379A">
        <w:rPr>
          <w:b w:val="0"/>
          <w:sz w:val="22"/>
          <w:szCs w:val="22"/>
          <w:u w:val="none"/>
        </w:rPr>
        <w:t xml:space="preserve"> дере</w:t>
      </w:r>
      <w:r w:rsidR="007C6DD4" w:rsidRPr="0022379A">
        <w:rPr>
          <w:b w:val="0"/>
          <w:sz w:val="22"/>
          <w:szCs w:val="22"/>
          <w:u w:val="none"/>
        </w:rPr>
        <w:t>вня, школа</w:t>
      </w:r>
      <w:r w:rsidRPr="0022379A">
        <w:rPr>
          <w:b w:val="0"/>
          <w:sz w:val="22"/>
          <w:szCs w:val="22"/>
          <w:u w:val="none"/>
        </w:rPr>
        <w:t xml:space="preserve"> - музей Президента Р</w:t>
      </w:r>
      <w:r w:rsidR="00725AC8">
        <w:rPr>
          <w:b w:val="0"/>
          <w:sz w:val="22"/>
          <w:szCs w:val="22"/>
          <w:u w:val="none"/>
        </w:rPr>
        <w:t xml:space="preserve">еспублики </w:t>
      </w:r>
      <w:r w:rsidRPr="0022379A">
        <w:rPr>
          <w:b w:val="0"/>
          <w:sz w:val="22"/>
          <w:szCs w:val="22"/>
          <w:u w:val="none"/>
        </w:rPr>
        <w:t>Б</w:t>
      </w:r>
      <w:r w:rsidR="00725AC8">
        <w:rPr>
          <w:b w:val="0"/>
          <w:sz w:val="22"/>
          <w:szCs w:val="22"/>
          <w:u w:val="none"/>
        </w:rPr>
        <w:t>еларусь</w:t>
      </w:r>
      <w:r w:rsidRPr="0022379A">
        <w:rPr>
          <w:b w:val="0"/>
          <w:sz w:val="22"/>
          <w:szCs w:val="22"/>
          <w:u w:val="none"/>
        </w:rPr>
        <w:t>.</w:t>
      </w:r>
    </w:p>
    <w:p w:rsidR="00DC2498" w:rsidRPr="0022379A" w:rsidRDefault="00DC2498" w:rsidP="00725AC8">
      <w:pPr>
        <w:pStyle w:val="a3"/>
        <w:jc w:val="both"/>
        <w:rPr>
          <w:b w:val="0"/>
          <w:sz w:val="22"/>
          <w:szCs w:val="22"/>
          <w:u w:val="none"/>
        </w:rPr>
      </w:pPr>
      <w:r w:rsidRPr="00725AC8">
        <w:rPr>
          <w:sz w:val="22"/>
          <w:szCs w:val="22"/>
          <w:u w:val="none"/>
        </w:rPr>
        <w:t>Дополнительно оплачивается:</w:t>
      </w:r>
      <w:r w:rsidR="00725AC8">
        <w:rPr>
          <w:b w:val="0"/>
          <w:sz w:val="22"/>
          <w:szCs w:val="22"/>
          <w:u w:val="none"/>
        </w:rPr>
        <w:t xml:space="preserve"> </w:t>
      </w:r>
      <w:r w:rsidR="007C6DD4" w:rsidRPr="0022379A">
        <w:rPr>
          <w:b w:val="0"/>
          <w:sz w:val="22"/>
          <w:szCs w:val="22"/>
          <w:u w:val="none"/>
        </w:rPr>
        <w:t>обед, ужин, 2</w:t>
      </w:r>
      <w:r w:rsidRPr="0022379A">
        <w:rPr>
          <w:b w:val="0"/>
          <w:sz w:val="22"/>
          <w:szCs w:val="22"/>
          <w:u w:val="none"/>
        </w:rPr>
        <w:t xml:space="preserve"> ночлега с з</w:t>
      </w:r>
      <w:r w:rsidR="00725AC8">
        <w:rPr>
          <w:b w:val="0"/>
          <w:sz w:val="22"/>
          <w:szCs w:val="22"/>
          <w:u w:val="none"/>
        </w:rPr>
        <w:t xml:space="preserve">автраком на агроусадьбе (100,00 </w:t>
      </w:r>
      <w:r w:rsidRPr="0022379A">
        <w:rPr>
          <w:b w:val="0"/>
          <w:sz w:val="22"/>
          <w:szCs w:val="22"/>
          <w:u w:val="none"/>
        </w:rPr>
        <w:t xml:space="preserve">бел.руб/чел), участие в </w:t>
      </w:r>
      <w:r w:rsidR="00725AC8" w:rsidRPr="0022379A">
        <w:rPr>
          <w:b w:val="0"/>
          <w:sz w:val="22"/>
          <w:szCs w:val="22"/>
          <w:u w:val="none"/>
        </w:rPr>
        <w:t>концертной</w:t>
      </w:r>
      <w:r w:rsidR="007C6DD4" w:rsidRPr="0022379A">
        <w:rPr>
          <w:b w:val="0"/>
          <w:sz w:val="22"/>
          <w:szCs w:val="22"/>
          <w:u w:val="none"/>
        </w:rPr>
        <w:t xml:space="preserve"> программе фестиваля</w:t>
      </w:r>
      <w:r w:rsidRPr="0022379A">
        <w:rPr>
          <w:b w:val="0"/>
          <w:sz w:val="22"/>
          <w:szCs w:val="22"/>
          <w:u w:val="none"/>
        </w:rPr>
        <w:t xml:space="preserve"> «Александрия встречает друзей»</w:t>
      </w:r>
      <w:r w:rsidR="00725AC8">
        <w:rPr>
          <w:b w:val="0"/>
          <w:sz w:val="22"/>
          <w:szCs w:val="22"/>
          <w:u w:val="none"/>
        </w:rPr>
        <w:t xml:space="preserve">. </w:t>
      </w:r>
    </w:p>
    <w:p w:rsidR="001B48F1" w:rsidRPr="0022379A" w:rsidRDefault="001B48F1" w:rsidP="00725AC8">
      <w:pPr>
        <w:jc w:val="both"/>
        <w:rPr>
          <w:b/>
          <w:sz w:val="28"/>
          <w:szCs w:val="28"/>
        </w:rPr>
      </w:pPr>
    </w:p>
    <w:sectPr w:rsidR="001B48F1" w:rsidRPr="0022379A" w:rsidSect="00223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3CB"/>
    <w:multiLevelType w:val="hybridMultilevel"/>
    <w:tmpl w:val="1E527AB4"/>
    <w:lvl w:ilvl="0" w:tplc="CAE0B2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E6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CF6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A444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1EE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AA46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A40F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3AF0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C003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62263F"/>
    <w:multiLevelType w:val="hybridMultilevel"/>
    <w:tmpl w:val="FAD2E56E"/>
    <w:lvl w:ilvl="0" w:tplc="2132F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03A1"/>
    <w:multiLevelType w:val="hybridMultilevel"/>
    <w:tmpl w:val="5B34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3313"/>
    <w:multiLevelType w:val="hybridMultilevel"/>
    <w:tmpl w:val="26ACE3D2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4CCB5F60"/>
    <w:multiLevelType w:val="hybridMultilevel"/>
    <w:tmpl w:val="6A3C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4463A"/>
    <w:multiLevelType w:val="multilevel"/>
    <w:tmpl w:val="A84E2E1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">
    <w:nsid w:val="57ED5ACB"/>
    <w:multiLevelType w:val="multilevel"/>
    <w:tmpl w:val="E0A0E466"/>
    <w:lvl w:ilvl="0">
      <w:start w:val="8"/>
      <w:numFmt w:val="decimalZero"/>
      <w:lvlText w:val="%1.0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u w:val="none"/>
      </w:rPr>
    </w:lvl>
  </w:abstractNum>
  <w:abstractNum w:abstractNumId="8">
    <w:nsid w:val="73804C25"/>
    <w:multiLevelType w:val="hybridMultilevel"/>
    <w:tmpl w:val="E214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6CF5"/>
    <w:rsid w:val="00011B79"/>
    <w:rsid w:val="00036665"/>
    <w:rsid w:val="00062E12"/>
    <w:rsid w:val="000657E3"/>
    <w:rsid w:val="00076BC6"/>
    <w:rsid w:val="000972F6"/>
    <w:rsid w:val="000A5595"/>
    <w:rsid w:val="000B6CBE"/>
    <w:rsid w:val="000F59CA"/>
    <w:rsid w:val="000F612E"/>
    <w:rsid w:val="00134B91"/>
    <w:rsid w:val="00160C73"/>
    <w:rsid w:val="001708A2"/>
    <w:rsid w:val="00185813"/>
    <w:rsid w:val="001A7217"/>
    <w:rsid w:val="001B48F1"/>
    <w:rsid w:val="001C3D1A"/>
    <w:rsid w:val="001D4DCF"/>
    <w:rsid w:val="00206D5A"/>
    <w:rsid w:val="0022379A"/>
    <w:rsid w:val="0024159E"/>
    <w:rsid w:val="002801DA"/>
    <w:rsid w:val="002C4BCD"/>
    <w:rsid w:val="002E34B2"/>
    <w:rsid w:val="003C5C2D"/>
    <w:rsid w:val="004127E7"/>
    <w:rsid w:val="004252E1"/>
    <w:rsid w:val="00470248"/>
    <w:rsid w:val="00494032"/>
    <w:rsid w:val="004974B9"/>
    <w:rsid w:val="004F6135"/>
    <w:rsid w:val="00507D63"/>
    <w:rsid w:val="00555156"/>
    <w:rsid w:val="00555E17"/>
    <w:rsid w:val="00586CF5"/>
    <w:rsid w:val="005A68F5"/>
    <w:rsid w:val="005E2648"/>
    <w:rsid w:val="005E314D"/>
    <w:rsid w:val="005F1205"/>
    <w:rsid w:val="0064708C"/>
    <w:rsid w:val="006B3743"/>
    <w:rsid w:val="006D60A2"/>
    <w:rsid w:val="006E7118"/>
    <w:rsid w:val="006F217F"/>
    <w:rsid w:val="00702D12"/>
    <w:rsid w:val="00725AC8"/>
    <w:rsid w:val="007449D1"/>
    <w:rsid w:val="00756DCC"/>
    <w:rsid w:val="00780A3A"/>
    <w:rsid w:val="00784B04"/>
    <w:rsid w:val="00785CB3"/>
    <w:rsid w:val="007C6DD4"/>
    <w:rsid w:val="007C7CD7"/>
    <w:rsid w:val="007D733B"/>
    <w:rsid w:val="007E5AD0"/>
    <w:rsid w:val="0081435A"/>
    <w:rsid w:val="00852A85"/>
    <w:rsid w:val="00857D48"/>
    <w:rsid w:val="00861709"/>
    <w:rsid w:val="008845CB"/>
    <w:rsid w:val="008933E4"/>
    <w:rsid w:val="00896254"/>
    <w:rsid w:val="008F1169"/>
    <w:rsid w:val="009764F4"/>
    <w:rsid w:val="00A32A3D"/>
    <w:rsid w:val="00A6371B"/>
    <w:rsid w:val="00AA0DB9"/>
    <w:rsid w:val="00AA7105"/>
    <w:rsid w:val="00AD7942"/>
    <w:rsid w:val="00B01E58"/>
    <w:rsid w:val="00B63922"/>
    <w:rsid w:val="00BA1D17"/>
    <w:rsid w:val="00BE2CCD"/>
    <w:rsid w:val="00C16443"/>
    <w:rsid w:val="00C343D1"/>
    <w:rsid w:val="00C96389"/>
    <w:rsid w:val="00CC239D"/>
    <w:rsid w:val="00CE1E17"/>
    <w:rsid w:val="00CF4927"/>
    <w:rsid w:val="00D12B4F"/>
    <w:rsid w:val="00D17E51"/>
    <w:rsid w:val="00D7657A"/>
    <w:rsid w:val="00D776BC"/>
    <w:rsid w:val="00D86F73"/>
    <w:rsid w:val="00DB29B8"/>
    <w:rsid w:val="00DC2498"/>
    <w:rsid w:val="00DC6BC0"/>
    <w:rsid w:val="00DD4433"/>
    <w:rsid w:val="00E40968"/>
    <w:rsid w:val="00EA351A"/>
    <w:rsid w:val="00EB5B5F"/>
    <w:rsid w:val="00EC7F14"/>
    <w:rsid w:val="00EE5F24"/>
    <w:rsid w:val="00EF1DCB"/>
    <w:rsid w:val="00F07861"/>
    <w:rsid w:val="00F349A7"/>
    <w:rsid w:val="00F65203"/>
    <w:rsid w:val="00FB4D0A"/>
    <w:rsid w:val="00FD0AF3"/>
    <w:rsid w:val="00FD0FF8"/>
    <w:rsid w:val="00FE052B"/>
    <w:rsid w:val="00FE0A0D"/>
    <w:rsid w:val="00FE3FAE"/>
    <w:rsid w:val="00FE71BB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F5"/>
    <w:rPr>
      <w:lang w:eastAsia="be-BY"/>
    </w:rPr>
  </w:style>
  <w:style w:type="paragraph" w:styleId="2">
    <w:name w:val="heading 2"/>
    <w:basedOn w:val="a"/>
    <w:next w:val="a"/>
    <w:link w:val="20"/>
    <w:unhideWhenUsed/>
    <w:qFormat/>
    <w:rsid w:val="00857D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86CF5"/>
    <w:pPr>
      <w:keepNext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CF5"/>
    <w:pPr>
      <w:jc w:val="center"/>
    </w:pPr>
    <w:rPr>
      <w:b/>
      <w:sz w:val="28"/>
      <w:u w:val="single"/>
    </w:rPr>
  </w:style>
  <w:style w:type="paragraph" w:styleId="a5">
    <w:name w:val="Normal (Web)"/>
    <w:basedOn w:val="a"/>
    <w:uiPriority w:val="99"/>
    <w:rsid w:val="00586CF5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6">
    <w:name w:val="Hyperlink"/>
    <w:rsid w:val="00586CF5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7">
    <w:name w:val="Balloon Text"/>
    <w:basedOn w:val="a"/>
    <w:link w:val="a8"/>
    <w:rsid w:val="00FE052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E052B"/>
    <w:rPr>
      <w:rFonts w:ascii="Segoe UI" w:hAnsi="Segoe UI" w:cs="Segoe UI"/>
      <w:sz w:val="18"/>
      <w:szCs w:val="18"/>
      <w:lang w:eastAsia="be-BY"/>
    </w:rPr>
  </w:style>
  <w:style w:type="paragraph" w:styleId="a9">
    <w:name w:val="List Paragraph"/>
    <w:basedOn w:val="a"/>
    <w:uiPriority w:val="34"/>
    <w:qFormat/>
    <w:rsid w:val="00036665"/>
    <w:pPr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rsid w:val="00857D48"/>
    <w:rPr>
      <w:rFonts w:ascii="Calibri Light" w:eastAsia="Times New Roman" w:hAnsi="Calibri Light" w:cs="Times New Roman"/>
      <w:b/>
      <w:bCs/>
      <w:i/>
      <w:iCs/>
      <w:sz w:val="28"/>
      <w:szCs w:val="28"/>
      <w:lang w:eastAsia="be-BY"/>
    </w:rPr>
  </w:style>
  <w:style w:type="character" w:customStyle="1" w:styleId="a4">
    <w:name w:val="Название Знак"/>
    <w:basedOn w:val="a0"/>
    <w:link w:val="a3"/>
    <w:rsid w:val="00507D63"/>
    <w:rPr>
      <w:b/>
      <w:sz w:val="28"/>
      <w:u w:val="single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iv.by/aleksandrija-sobiraet-druzej-prog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39C3-0F7A-4445-B1C2-DF252B0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МОГИЛЕВСКАЯ ОБЛАСТЬ</vt:lpstr>
    </vt:vector>
  </TitlesOfParts>
  <Company>Inturist</Company>
  <LinksUpToDate>false</LinksUpToDate>
  <CharactersWithSpaces>2746</CharactersWithSpaces>
  <SharedDoc>false</SharedDoc>
  <HLinks>
    <vt:vector size="6" baseType="variant"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http://www.gorkiv.by/aleksandrija-sobiraet-druzej-progr/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МОГИЛЕВСКАЯ ОБЛАСТЬ</dc:title>
  <dc:creator>intur2</dc:creator>
  <cp:lastModifiedBy>Admin</cp:lastModifiedBy>
  <cp:revision>2</cp:revision>
  <cp:lastPrinted>2019-03-27T14:59:00Z</cp:lastPrinted>
  <dcterms:created xsi:type="dcterms:W3CDTF">2019-03-29T12:09:00Z</dcterms:created>
  <dcterms:modified xsi:type="dcterms:W3CDTF">2019-03-29T12:09:00Z</dcterms:modified>
</cp:coreProperties>
</file>