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D" w:rsidRDefault="00CF4BD7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  <w:r w:rsidRPr="00CF4BD7">
        <w:rPr>
          <w:noProof/>
          <w:lang w:eastAsia="ru-RU" w:bidi="ar-SA"/>
        </w:rPr>
        <w:pict>
          <v:rect id="_x0000_s1037" style="position:absolute;left:0;text-align:left;margin-left:400.4pt;margin-top:1.5pt;width:148.45pt;height:72.8pt;z-index:251661312" strokecolor="#e36c0a">
            <v:textbox style="mso-next-textbox:#_x0000_s1037">
              <w:txbxContent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8 0222 70-70-28, 32-72-80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184-84-78, 184-84-89, 381-88-58</w:t>
                  </w:r>
                  <w:r w:rsidRPr="00533F7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33 690-00-37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</w:p>
    <w:p w:rsidR="00762BAD" w:rsidRDefault="00762BAD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</w:p>
    <w:p w:rsidR="00B7069D" w:rsidRPr="00C35878" w:rsidRDefault="00447128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ГОРДАЯ АБХАЗИЯ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447128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2 ночных</w:t>
      </w:r>
      <w:r w:rsidR="00533F7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 xml:space="preserve"> переезд</w:t>
      </w:r>
      <w:r w:rsidR="00447128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а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447128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>
        <w:rPr>
          <w:rFonts w:ascii="Times New Roman" w:hAnsi="Times New Roman"/>
          <w:b/>
          <w:color w:val="76923C"/>
          <w:sz w:val="20"/>
          <w:szCs w:val="20"/>
        </w:rPr>
        <w:t>Минск - Могилев - Гагра - Могилев - Минск</w:t>
      </w:r>
    </w:p>
    <w:p w:rsidR="00880062" w:rsidRPr="00423E99" w:rsidRDefault="00447128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>
        <w:rPr>
          <w:rFonts w:ascii="Times New Roman" w:hAnsi="Times New Roman"/>
          <w:b/>
          <w:color w:val="262626"/>
          <w:sz w:val="20"/>
          <w:szCs w:val="20"/>
        </w:rPr>
        <w:t>Отдых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на море (</w:t>
      </w:r>
      <w:r>
        <w:rPr>
          <w:rFonts w:ascii="Times New Roman" w:hAnsi="Times New Roman"/>
          <w:b/>
          <w:color w:val="262626"/>
          <w:sz w:val="20"/>
          <w:szCs w:val="20"/>
        </w:rPr>
        <w:t>10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ночей)</w:t>
      </w:r>
    </w:p>
    <w:p w:rsidR="00447128" w:rsidRDefault="00447128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>
        <w:rPr>
          <w:rFonts w:ascii="Times New Roman" w:hAnsi="Times New Roman"/>
          <w:b/>
          <w:color w:val="262626"/>
          <w:sz w:val="20"/>
          <w:szCs w:val="20"/>
        </w:rPr>
        <w:t>15 дней/14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ночей 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447128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12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8C3840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447128" w:rsidRPr="00447128">
              <w:rPr>
                <w:rFonts w:ascii="Times New Roman" w:hAnsi="Times New Roman" w:cs="Times New Roman"/>
                <w:sz w:val="19"/>
                <w:szCs w:val="19"/>
              </w:rPr>
              <w:t xml:space="preserve">Ночлег </w:t>
            </w:r>
            <w:r w:rsidR="008C3840">
              <w:rPr>
                <w:rFonts w:ascii="Times New Roman" w:hAnsi="Times New Roman" w:cs="Times New Roman"/>
                <w:sz w:val="19"/>
                <w:szCs w:val="19"/>
              </w:rPr>
              <w:t>на территории РФ</w:t>
            </w:r>
            <w:r w:rsidR="00447128" w:rsidRPr="0044712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712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232D54" w:rsidRPr="00232D54" w:rsidTr="00447128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A0433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 в отеле. Транзит по территории РФ. Прохождение абхазской границы. </w:t>
            </w:r>
            <w:r w:rsidRPr="004471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Прибытие в Гагра. За</w:t>
            </w:r>
            <w:r w:rsidR="0071256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селение в отель</w:t>
            </w:r>
            <w:r w:rsidRPr="004471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Отдых.</w:t>
            </w:r>
          </w:p>
        </w:tc>
      </w:tr>
      <w:tr w:rsidR="00232D54" w:rsidRPr="00232D54" w:rsidTr="00447128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</w:t>
            </w:r>
            <w:r w:rsidR="004471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-12</w:t>
            </w: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E96A0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447128">
              <w:rPr>
                <w:rFonts w:ascii="Times New Roman" w:hAnsi="Times New Roman" w:cs="Times New Roman"/>
                <w:sz w:val="19"/>
                <w:szCs w:val="19"/>
              </w:rPr>
              <w:t>Отдых на море.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13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E96A06">
            <w:pPr>
              <w:pStyle w:val="a4"/>
              <w:widowControl/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7128">
              <w:rPr>
                <w:rFonts w:ascii="Times New Roman" w:hAnsi="Times New Roman" w:cs="Times New Roman"/>
                <w:sz w:val="19"/>
                <w:szCs w:val="19"/>
              </w:rPr>
              <w:t>Выселение из отеля. Транзит по территории Абхазии. Прохождение границы. Транзит по территории РФ. Ночной переезд.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14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F84651" w:rsidRDefault="00447128" w:rsidP="00447128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44712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Транзит по территории РФ. Ночлег</w:t>
            </w:r>
            <w:r w:rsidR="008C384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территории РФ</w:t>
            </w:r>
            <w:r w:rsidRPr="0044712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447128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Транзит по территории РФ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Беларуси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 Прибытие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в Могилев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</w:tbl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tbl>
      <w:tblPr>
        <w:tblStyle w:val="af"/>
        <w:tblW w:w="11166" w:type="dxa"/>
        <w:tblLook w:val="04A0"/>
      </w:tblPr>
      <w:tblGrid>
        <w:gridCol w:w="2202"/>
        <w:gridCol w:w="2159"/>
        <w:gridCol w:w="2247"/>
        <w:gridCol w:w="2279"/>
        <w:gridCol w:w="2279"/>
      </w:tblGrid>
      <w:tr w:rsidR="0071256D" w:rsidTr="0071256D">
        <w:trPr>
          <w:trHeight w:val="226"/>
        </w:trPr>
        <w:tc>
          <w:tcPr>
            <w:tcW w:w="2202" w:type="dxa"/>
            <w:vMerge w:val="restart"/>
            <w:vAlign w:val="center"/>
          </w:tcPr>
          <w:p w:rsidR="0071256D" w:rsidRPr="00C35878" w:rsidRDefault="0071256D" w:rsidP="0071256D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>Даты заездов</w:t>
            </w:r>
          </w:p>
          <w:p w:rsidR="0071256D" w:rsidRPr="00C35878" w:rsidRDefault="0071256D" w:rsidP="007125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4" w:type="dxa"/>
            <w:gridSpan w:val="4"/>
          </w:tcPr>
          <w:p w:rsidR="0071256D" w:rsidRPr="00C35878" w:rsidRDefault="0071256D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>Стоимость тура на 1 чел.</w:t>
            </w:r>
          </w:p>
        </w:tc>
      </w:tr>
      <w:tr w:rsidR="0071256D" w:rsidTr="0071256D">
        <w:trPr>
          <w:trHeight w:val="144"/>
        </w:trPr>
        <w:tc>
          <w:tcPr>
            <w:tcW w:w="2202" w:type="dxa"/>
            <w:vMerge/>
          </w:tcPr>
          <w:p w:rsidR="0071256D" w:rsidRPr="00C35878" w:rsidRDefault="0071256D" w:rsidP="00447128">
            <w:pPr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FABF8F" w:themeFill="accent6" w:themeFillTint="99"/>
          </w:tcPr>
          <w:p w:rsidR="0071256D" w:rsidRPr="00C35878" w:rsidRDefault="0071256D" w:rsidP="00447128">
            <w:pPr>
              <w:jc w:val="center"/>
              <w:rPr>
                <w:b/>
                <w:sz w:val="20"/>
                <w:szCs w:val="20"/>
              </w:rPr>
            </w:pPr>
            <w:r w:rsidRPr="0071256D">
              <w:rPr>
                <w:b/>
                <w:sz w:val="20"/>
                <w:szCs w:val="20"/>
              </w:rPr>
              <w:t>Гостевой дом "На проспекте Ардзинба, 257"</w:t>
            </w:r>
          </w:p>
        </w:tc>
        <w:tc>
          <w:tcPr>
            <w:tcW w:w="455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1256D" w:rsidRPr="00C35878" w:rsidRDefault="0071256D" w:rsidP="008C3840">
            <w:pPr>
              <w:jc w:val="center"/>
              <w:rPr>
                <w:b/>
                <w:sz w:val="20"/>
                <w:szCs w:val="20"/>
              </w:rPr>
            </w:pPr>
            <w:r w:rsidRPr="0071256D">
              <w:rPr>
                <w:b/>
                <w:sz w:val="20"/>
                <w:szCs w:val="20"/>
              </w:rPr>
              <w:t>Гостевой дом "Генерала Дбар, 18"(повыш. комфорта)</w:t>
            </w:r>
          </w:p>
        </w:tc>
      </w:tr>
      <w:tr w:rsidR="0071256D" w:rsidTr="0071256D">
        <w:trPr>
          <w:trHeight w:val="144"/>
        </w:trPr>
        <w:tc>
          <w:tcPr>
            <w:tcW w:w="2202" w:type="dxa"/>
            <w:vMerge/>
          </w:tcPr>
          <w:p w:rsidR="0071256D" w:rsidRPr="00C35878" w:rsidRDefault="0071256D" w:rsidP="00447128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71256D" w:rsidRPr="00C35878" w:rsidRDefault="0071256D" w:rsidP="00447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2-хместном номере</w:t>
            </w:r>
          </w:p>
        </w:tc>
        <w:tc>
          <w:tcPr>
            <w:tcW w:w="2247" w:type="dxa"/>
          </w:tcPr>
          <w:p w:rsidR="0071256D" w:rsidRPr="00C35878" w:rsidRDefault="0071256D" w:rsidP="00447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4-хместном номере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71256D" w:rsidRPr="00C35878" w:rsidRDefault="0071256D" w:rsidP="008C3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2-хместном номере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71256D" w:rsidRPr="00C35878" w:rsidRDefault="0071256D" w:rsidP="008C3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в 3-хместном номере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2202" w:type="dxa"/>
          </w:tcPr>
          <w:p w:rsidR="0071256D" w:rsidRPr="00C35878" w:rsidRDefault="0071256D" w:rsidP="0014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35878">
              <w:rPr>
                <w:sz w:val="20"/>
                <w:szCs w:val="20"/>
                <w:lang w:val="en-US"/>
              </w:rPr>
              <w:t>.06.2019</w:t>
            </w:r>
            <w:r>
              <w:rPr>
                <w:sz w:val="20"/>
                <w:szCs w:val="20"/>
              </w:rPr>
              <w:t xml:space="preserve"> - 02</w:t>
            </w:r>
            <w:r w:rsidRPr="00C35878">
              <w:rPr>
                <w:sz w:val="20"/>
                <w:szCs w:val="20"/>
              </w:rPr>
              <w:t>.07.2019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0"/>
                <w:szCs w:val="20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C35878">
              <w:rPr>
                <w:sz w:val="20"/>
                <w:szCs w:val="20"/>
                <w:lang w:val="en-US"/>
              </w:rPr>
              <w:t>.06.2019</w:t>
            </w:r>
            <w:r>
              <w:rPr>
                <w:sz w:val="20"/>
                <w:szCs w:val="20"/>
              </w:rPr>
              <w:t xml:space="preserve"> - 12</w:t>
            </w:r>
            <w:r w:rsidRPr="00C35878">
              <w:rPr>
                <w:sz w:val="20"/>
                <w:szCs w:val="20"/>
              </w:rPr>
              <w:t>.07.2019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35878">
              <w:rPr>
                <w:sz w:val="20"/>
                <w:szCs w:val="20"/>
                <w:lang w:val="en-US"/>
              </w:rPr>
              <w:t>.07.2019</w:t>
            </w:r>
            <w:r>
              <w:rPr>
                <w:sz w:val="20"/>
                <w:szCs w:val="20"/>
              </w:rPr>
              <w:t xml:space="preserve"> - 22</w:t>
            </w:r>
            <w:r w:rsidRPr="00C35878">
              <w:rPr>
                <w:sz w:val="20"/>
                <w:szCs w:val="20"/>
              </w:rPr>
              <w:t>.07.2019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35878">
              <w:rPr>
                <w:sz w:val="20"/>
                <w:szCs w:val="20"/>
                <w:lang w:val="en-US"/>
              </w:rPr>
              <w:t>.07.2019</w:t>
            </w:r>
            <w:r>
              <w:rPr>
                <w:sz w:val="20"/>
                <w:szCs w:val="20"/>
              </w:rPr>
              <w:t xml:space="preserve"> - 01.08</w:t>
            </w:r>
            <w:r w:rsidRPr="00C35878">
              <w:rPr>
                <w:sz w:val="20"/>
                <w:szCs w:val="20"/>
              </w:rPr>
              <w:t>.2019</w:t>
            </w:r>
          </w:p>
        </w:tc>
        <w:tc>
          <w:tcPr>
            <w:tcW w:w="2159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C35878">
              <w:rPr>
                <w:sz w:val="20"/>
                <w:szCs w:val="20"/>
                <w:lang w:val="en-US"/>
              </w:rPr>
              <w:t>.07.2019</w:t>
            </w:r>
            <w:r>
              <w:rPr>
                <w:sz w:val="20"/>
                <w:szCs w:val="20"/>
              </w:rPr>
              <w:t xml:space="preserve"> - 11</w:t>
            </w:r>
            <w:r w:rsidRPr="00C35878">
              <w:rPr>
                <w:sz w:val="20"/>
                <w:szCs w:val="20"/>
              </w:rPr>
              <w:t>.08.2019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35878">
              <w:rPr>
                <w:sz w:val="20"/>
                <w:szCs w:val="20"/>
                <w:lang w:val="en-US"/>
              </w:rPr>
              <w:t>.08.2019</w:t>
            </w:r>
            <w:r>
              <w:rPr>
                <w:sz w:val="20"/>
                <w:szCs w:val="20"/>
              </w:rPr>
              <w:t xml:space="preserve"> - 21</w:t>
            </w:r>
            <w:r w:rsidRPr="00C35878">
              <w:rPr>
                <w:sz w:val="20"/>
                <w:szCs w:val="20"/>
              </w:rPr>
              <w:t>.08.2019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35878">
              <w:rPr>
                <w:sz w:val="20"/>
                <w:szCs w:val="20"/>
                <w:lang w:val="en-US"/>
              </w:rPr>
              <w:t>.08.2019</w:t>
            </w:r>
            <w:r>
              <w:rPr>
                <w:sz w:val="20"/>
                <w:szCs w:val="20"/>
              </w:rPr>
              <w:t xml:space="preserve"> - 31</w:t>
            </w:r>
            <w:r w:rsidRPr="00C35878">
              <w:rPr>
                <w:sz w:val="20"/>
                <w:szCs w:val="20"/>
              </w:rPr>
              <w:t>.08.2019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240 $</w:t>
            </w:r>
          </w:p>
        </w:tc>
        <w:tc>
          <w:tcPr>
            <w:tcW w:w="2247" w:type="dxa"/>
            <w:shd w:val="clear" w:color="auto" w:fill="auto"/>
          </w:tcPr>
          <w:p w:rsidR="0071256D" w:rsidRPr="0071256D" w:rsidRDefault="0071256D" w:rsidP="00EA7CB2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71256D" w:rsidRDefault="0071256D" w:rsidP="003105ED">
            <w:pPr>
              <w:widowControl/>
              <w:suppressAutoHyphens w:val="0"/>
              <w:jc w:val="center"/>
              <w:rPr>
                <w:sz w:val="21"/>
                <w:szCs w:val="21"/>
              </w:rPr>
            </w:pPr>
            <w:r w:rsidRPr="0071256D">
              <w:rPr>
                <w:sz w:val="21"/>
                <w:szCs w:val="21"/>
              </w:rPr>
              <w:t>240 $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35878">
              <w:rPr>
                <w:sz w:val="20"/>
                <w:szCs w:val="20"/>
                <w:lang w:val="en-US"/>
              </w:rPr>
              <w:t>.08.2019</w:t>
            </w:r>
            <w:r>
              <w:rPr>
                <w:sz w:val="20"/>
                <w:szCs w:val="20"/>
              </w:rPr>
              <w:t xml:space="preserve"> - 10</w:t>
            </w:r>
            <w:r w:rsidRPr="00C35878">
              <w:rPr>
                <w:sz w:val="20"/>
                <w:szCs w:val="20"/>
              </w:rPr>
              <w:t>.08.2019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  <w:tc>
          <w:tcPr>
            <w:tcW w:w="2247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260 $</w:t>
            </w:r>
          </w:p>
        </w:tc>
        <w:tc>
          <w:tcPr>
            <w:tcW w:w="2279" w:type="dxa"/>
          </w:tcPr>
          <w:p w:rsidR="0071256D" w:rsidRPr="00C35878" w:rsidRDefault="0071256D" w:rsidP="003105E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</w:tr>
      <w:tr w:rsidR="0071256D" w:rsidTr="00712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2202" w:type="dxa"/>
          </w:tcPr>
          <w:p w:rsidR="0071256D" w:rsidRPr="00C35878" w:rsidRDefault="0071256D" w:rsidP="0044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06.09.2019 - 20</w:t>
            </w:r>
            <w:r w:rsidRPr="00C35878">
              <w:rPr>
                <w:sz w:val="20"/>
                <w:szCs w:val="20"/>
              </w:rPr>
              <w:t>.08.2019</w:t>
            </w:r>
          </w:p>
        </w:tc>
        <w:tc>
          <w:tcPr>
            <w:tcW w:w="2159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  <w:tc>
          <w:tcPr>
            <w:tcW w:w="2247" w:type="dxa"/>
            <w:shd w:val="clear" w:color="auto" w:fill="auto"/>
          </w:tcPr>
          <w:p w:rsidR="0071256D" w:rsidRPr="00C35878" w:rsidRDefault="0071256D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  <w:tc>
          <w:tcPr>
            <w:tcW w:w="2279" w:type="dxa"/>
            <w:shd w:val="clear" w:color="auto" w:fill="auto"/>
          </w:tcPr>
          <w:p w:rsidR="0071256D" w:rsidRPr="00C35878" w:rsidRDefault="0071256D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230 $</w:t>
            </w:r>
          </w:p>
        </w:tc>
        <w:tc>
          <w:tcPr>
            <w:tcW w:w="2279" w:type="dxa"/>
          </w:tcPr>
          <w:p w:rsidR="0071256D" w:rsidRPr="00C35878" w:rsidRDefault="0071256D" w:rsidP="003105E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1256D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$</w:t>
            </w:r>
          </w:p>
        </w:tc>
      </w:tr>
    </w:tbl>
    <w:p w:rsidR="00447128" w:rsidRPr="00C35878" w:rsidRDefault="0071256D" w:rsidP="00C35878">
      <w:pPr>
        <w:jc w:val="center"/>
        <w:rPr>
          <w:sz w:val="22"/>
          <w:szCs w:val="22"/>
        </w:rPr>
      </w:pPr>
      <w:r>
        <w:rPr>
          <w:sz w:val="22"/>
          <w:szCs w:val="22"/>
        </w:rPr>
        <w:t>Доп. место в 2-хместном номере - 190</w:t>
      </w:r>
      <w:r w:rsidR="00C35878" w:rsidRPr="00C35878">
        <w:rPr>
          <w:sz w:val="22"/>
          <w:szCs w:val="22"/>
        </w:rPr>
        <w:t>$ + 200</w:t>
      </w:r>
      <w:r>
        <w:rPr>
          <w:sz w:val="22"/>
          <w:szCs w:val="22"/>
        </w:rPr>
        <w:t>,00</w:t>
      </w:r>
      <w:r w:rsidR="00C35878" w:rsidRPr="00C35878">
        <w:rPr>
          <w:sz w:val="22"/>
          <w:szCs w:val="22"/>
        </w:rPr>
        <w:t xml:space="preserve"> </w:t>
      </w:r>
      <w:r w:rsidR="00C35878" w:rsidRPr="00C35878">
        <w:rPr>
          <w:sz w:val="22"/>
          <w:szCs w:val="22"/>
          <w:lang w:val="en-US"/>
        </w:rPr>
        <w:t>BYN</w:t>
      </w:r>
    </w:p>
    <w:p w:rsidR="00C35878" w:rsidRPr="00C35878" w:rsidRDefault="00C35878" w:rsidP="00C35878">
      <w:pPr>
        <w:jc w:val="center"/>
        <w:rPr>
          <w:b/>
          <w:sz w:val="22"/>
          <w:szCs w:val="22"/>
          <w:u w:val="single"/>
        </w:rPr>
      </w:pPr>
      <w:r w:rsidRPr="00C35878">
        <w:rPr>
          <w:b/>
          <w:sz w:val="22"/>
          <w:szCs w:val="22"/>
          <w:highlight w:val="yellow"/>
          <w:u w:val="single"/>
        </w:rPr>
        <w:t>Дополнительно оплачивается транспортный пакет + туруслуга - 200,00 бел.рублей</w:t>
      </w:r>
    </w:p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p w:rsidR="00762BAD" w:rsidRPr="00C35878" w:rsidRDefault="00762BAD" w:rsidP="0071256D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tbl>
      <w:tblPr>
        <w:tblStyle w:val="af"/>
        <w:tblpPr w:leftFromText="180" w:rightFromText="180" w:vertAnchor="text" w:horzAnchor="margin" w:tblpY="58"/>
        <w:tblW w:w="0" w:type="auto"/>
        <w:tblLook w:val="04A0"/>
      </w:tblPr>
      <w:tblGrid>
        <w:gridCol w:w="5324"/>
        <w:gridCol w:w="5324"/>
      </w:tblGrid>
      <w:tr w:rsidR="00762BAD" w:rsidTr="00762BAD">
        <w:tc>
          <w:tcPr>
            <w:tcW w:w="5324" w:type="dxa"/>
          </w:tcPr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b/>
                <w:bCs/>
                <w:color w:val="333333"/>
                <w:sz w:val="20"/>
                <w:szCs w:val="20"/>
              </w:rPr>
              <w:t>В стоимость тура включено:</w:t>
            </w:r>
            <w:r w:rsidRPr="00C35878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C35878">
              <w:rPr>
                <w:color w:val="333333"/>
                <w:sz w:val="20"/>
                <w:szCs w:val="20"/>
              </w:rPr>
              <w:t xml:space="preserve">- проживание в гостевом доме </w:t>
            </w:r>
            <w:r w:rsidR="0071256D">
              <w:rPr>
                <w:color w:val="333333"/>
                <w:sz w:val="20"/>
                <w:szCs w:val="20"/>
              </w:rPr>
              <w:t xml:space="preserve">выбранной категории </w:t>
            </w:r>
            <w:r w:rsidRPr="00C35878">
              <w:rPr>
                <w:color w:val="333333"/>
                <w:sz w:val="20"/>
                <w:szCs w:val="20"/>
              </w:rPr>
              <w:t xml:space="preserve"> (10 ночей)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- 2 транзитных ночлега на территории РФ с завтраками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проезд комфортабельным автобусом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услуги сопровождающего</w:t>
            </w:r>
          </w:p>
          <w:p w:rsidR="00762BAD" w:rsidRPr="00C35878" w:rsidRDefault="00762BAD" w:rsidP="00762BAD">
            <w:pPr>
              <w:pStyle w:val="ae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324" w:type="dxa"/>
          </w:tcPr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b/>
                <w:bCs/>
                <w:color w:val="333333"/>
                <w:sz w:val="20"/>
                <w:szCs w:val="20"/>
              </w:rPr>
              <w:t>Оплачивается дополнительно:</w:t>
            </w:r>
            <w:r w:rsidRPr="00C35878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C35878">
              <w:rPr>
                <w:color w:val="333333"/>
                <w:sz w:val="20"/>
                <w:szCs w:val="20"/>
              </w:rPr>
              <w:t>- медицинская страховка 5$ по курсу НБРБ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питание на море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личные расходы</w:t>
            </w:r>
          </w:p>
          <w:p w:rsidR="00762BAD" w:rsidRPr="00C35878" w:rsidRDefault="00762BAD" w:rsidP="00762BAD">
            <w:pPr>
              <w:pStyle w:val="ae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35878" w:rsidRDefault="00C35878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1019E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1256D" w:rsidRDefault="0071256D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1256D" w:rsidRDefault="0071256D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63689" w:rsidRPr="00863689" w:rsidRDefault="00863689" w:rsidP="00863689">
      <w:pPr>
        <w:pStyle w:val="western"/>
        <w:shd w:val="clear" w:color="auto" w:fill="FABF8F" w:themeFill="accent6" w:themeFillTint="99"/>
        <w:spacing w:before="0" w:beforeAutospacing="0" w:after="0" w:afterAutospacing="0"/>
        <w:jc w:val="center"/>
        <w:rPr>
          <w:b/>
          <w:color w:val="333333"/>
        </w:rPr>
      </w:pPr>
      <w:r w:rsidRPr="00863689">
        <w:rPr>
          <w:b/>
          <w:color w:val="333333"/>
        </w:rPr>
        <w:t>Гостевой дом "Генерал Дбар,18"</w:t>
      </w:r>
    </w:p>
    <w:p w:rsidR="00863689" w:rsidRPr="00863689" w:rsidRDefault="00863689" w:rsidP="00863689">
      <w:pPr>
        <w:pStyle w:val="western"/>
        <w:shd w:val="clear" w:color="auto" w:fill="FABF8F" w:themeFill="accent6" w:themeFillTint="99"/>
        <w:spacing w:before="0" w:beforeAutospacing="0" w:after="0" w:afterAutospacing="0"/>
        <w:jc w:val="center"/>
        <w:rPr>
          <w:b/>
          <w:color w:val="333333"/>
        </w:rPr>
      </w:pPr>
      <w:r w:rsidRPr="00863689">
        <w:rPr>
          <w:b/>
          <w:color w:val="333333"/>
        </w:rPr>
        <w:t>Гагра, Республика Абхазия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b/>
          <w:color w:val="333333"/>
        </w:rPr>
      </w:pPr>
      <w:r w:rsidRPr="00863689">
        <w:rPr>
          <w:b/>
          <w:color w:val="333333"/>
        </w:rPr>
        <w:t>Гостевой дом «Генерал Дбар, 18" находится в Гагре на черноморском побережье. Пляж песчано-галечный, 2-3 минуты ходьбы.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color w:val="333333"/>
        </w:rPr>
      </w:pPr>
      <w:r w:rsidRPr="00863689">
        <w:rPr>
          <w:color w:val="333333"/>
        </w:rPr>
        <w:t>Номера оснащены кондиционером, холодильником и телевизором с плоским экраном и спутниковыми каналами с бесплатным Wi-Fi.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color w:val="333333"/>
        </w:rPr>
      </w:pPr>
      <w:r w:rsidRPr="00863689">
        <w:rPr>
          <w:color w:val="333333"/>
        </w:rPr>
        <w:t>В распоряжении гостей общая кухня. В 10 минутах ходьбы работают различные кафе и рестораны.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b/>
          <w:color w:val="333333"/>
        </w:rPr>
      </w:pPr>
      <w:r w:rsidRPr="00863689">
        <w:rPr>
          <w:b/>
          <w:color w:val="333333"/>
        </w:rPr>
        <w:t>В номерах: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санузел с собственным душем туалетом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кондиционер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телевизор с плоским экраном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холодильник</w:t>
      </w:r>
    </w:p>
    <w:p w:rsid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кровати, шкаф, тумбочки, комод, журнальный столик, зеркало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63689">
        <w:rPr>
          <w:b/>
          <w:color w:val="333333"/>
        </w:rPr>
        <w:t xml:space="preserve">Дополнительно: </w:t>
      </w:r>
    </w:p>
    <w:p w:rsidR="00C35878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63689">
        <w:rPr>
          <w:b/>
          <w:color w:val="333333"/>
        </w:rPr>
        <w:t>К услугам</w:t>
      </w:r>
      <w:r>
        <w:rPr>
          <w:b/>
          <w:color w:val="333333"/>
        </w:rPr>
        <w:t xml:space="preserve"> гостей в гостевом доме "Генерал</w:t>
      </w:r>
      <w:r w:rsidRPr="00863689">
        <w:rPr>
          <w:b/>
          <w:color w:val="333333"/>
        </w:rPr>
        <w:t xml:space="preserve"> Дбар, 18" есть просторный зеленый двор с принадлежностями для барбекю и мангалом.</w:t>
      </w:r>
    </w:p>
    <w:p w:rsid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863689" w:rsidRPr="00863689" w:rsidRDefault="00863689" w:rsidP="00863689">
      <w:pPr>
        <w:pStyle w:val="western"/>
        <w:shd w:val="clear" w:color="auto" w:fill="FABF8F" w:themeFill="accent6" w:themeFillTint="99"/>
        <w:spacing w:before="0" w:beforeAutospacing="0" w:after="0" w:afterAutospacing="0"/>
        <w:jc w:val="center"/>
        <w:rPr>
          <w:b/>
          <w:color w:val="333333"/>
        </w:rPr>
      </w:pPr>
      <w:r w:rsidRPr="00863689">
        <w:rPr>
          <w:b/>
          <w:color w:val="333333"/>
        </w:rPr>
        <w:t>Гостевой дом "На проспекте Ардзинба, 257"</w:t>
      </w:r>
    </w:p>
    <w:p w:rsidR="00863689" w:rsidRDefault="00863689" w:rsidP="00863689">
      <w:pPr>
        <w:pStyle w:val="western"/>
        <w:shd w:val="clear" w:color="auto" w:fill="FABF8F" w:themeFill="accent6" w:themeFillTint="99"/>
        <w:spacing w:before="0" w:beforeAutospacing="0" w:after="0" w:afterAutospacing="0"/>
        <w:jc w:val="center"/>
        <w:rPr>
          <w:b/>
          <w:color w:val="333333"/>
        </w:rPr>
      </w:pPr>
      <w:r w:rsidRPr="00863689">
        <w:rPr>
          <w:b/>
          <w:color w:val="333333"/>
        </w:rPr>
        <w:t>Гагра, Республика Абхазия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63689">
        <w:rPr>
          <w:b/>
          <w:color w:val="333333"/>
        </w:rPr>
        <w:t>Гостевой дом «На проспекте Ардзинба, 257»  расположен в Гаграх, рядом с пляжем на побережье Черного моря. Пляж песчано-галечный, в 3 минутах хотьбы.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color w:val="333333"/>
        </w:rPr>
      </w:pPr>
      <w:r w:rsidRPr="00863689">
        <w:rPr>
          <w:color w:val="333333"/>
        </w:rPr>
        <w:t>Номера оснащены кондиционером, холодильником и телевизором с плоским экраном и спутниковыми каналами.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color w:val="333333"/>
        </w:rPr>
      </w:pPr>
      <w:r w:rsidRPr="00863689">
        <w:rPr>
          <w:color w:val="333333"/>
        </w:rPr>
        <w:t>В распоряжении гостей общая кухня. В 10 минутах ходьбы работают различные кафе и рестораны.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b/>
          <w:color w:val="333333"/>
        </w:rPr>
      </w:pPr>
      <w:r w:rsidRPr="00863689">
        <w:rPr>
          <w:b/>
          <w:color w:val="333333"/>
        </w:rPr>
        <w:t>Расстояние от гостевого дома «На проспекте Ардзинба, 257» до железнодорожного вокзала Гагры составляет 4,5 км, а до международного аэропорта Сочи — 36 км.</w:t>
      </w:r>
    </w:p>
    <w:p w:rsidR="00863689" w:rsidRPr="00863689" w:rsidRDefault="00863689" w:rsidP="00863689">
      <w:pPr>
        <w:pStyle w:val="western"/>
        <w:shd w:val="clear" w:color="auto" w:fill="FFFFFF"/>
        <w:jc w:val="both"/>
        <w:rPr>
          <w:b/>
          <w:color w:val="333333"/>
        </w:rPr>
      </w:pPr>
      <w:r w:rsidRPr="00863689">
        <w:rPr>
          <w:b/>
          <w:color w:val="333333"/>
        </w:rPr>
        <w:t>В номерах: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санузел с собственным душем туалетом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кондиционер</w:t>
      </w:r>
    </w:p>
    <w:p w:rsidR="00863689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телевизор с плоским экраном</w:t>
      </w:r>
    </w:p>
    <w:p w:rsidR="00447128" w:rsidRPr="00863689" w:rsidRDefault="00863689" w:rsidP="008636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63689">
        <w:rPr>
          <w:color w:val="333333"/>
        </w:rPr>
        <w:t>- кровати, шкаф, тумбочки, зеркало</w:t>
      </w:r>
    </w:p>
    <w:p w:rsidR="00447128" w:rsidRDefault="00447128" w:rsidP="0086368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863689" w:rsidRDefault="0086368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75" w:rsidRDefault="002E7875" w:rsidP="009630C5">
      <w:r>
        <w:separator/>
      </w:r>
    </w:p>
  </w:endnote>
  <w:endnote w:type="continuationSeparator" w:id="1">
    <w:p w:rsidR="002E7875" w:rsidRDefault="002E7875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75" w:rsidRDefault="002E7875" w:rsidP="009630C5">
      <w:r>
        <w:separator/>
      </w:r>
    </w:p>
  </w:footnote>
  <w:footnote w:type="continuationSeparator" w:id="1">
    <w:p w:rsidR="002E7875" w:rsidRDefault="002E7875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B6D"/>
    <w:multiLevelType w:val="hybridMultilevel"/>
    <w:tmpl w:val="2AE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6E62"/>
    <w:multiLevelType w:val="hybridMultilevel"/>
    <w:tmpl w:val="F94A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2659F"/>
    <w:multiLevelType w:val="hybridMultilevel"/>
    <w:tmpl w:val="8B5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0637"/>
    <w:rsid w:val="0002011C"/>
    <w:rsid w:val="000506B4"/>
    <w:rsid w:val="00054B68"/>
    <w:rsid w:val="00065114"/>
    <w:rsid w:val="000B63B9"/>
    <w:rsid w:val="000D0331"/>
    <w:rsid w:val="001010A1"/>
    <w:rsid w:val="001019E7"/>
    <w:rsid w:val="00141F87"/>
    <w:rsid w:val="0016519F"/>
    <w:rsid w:val="001A4DA5"/>
    <w:rsid w:val="001E3219"/>
    <w:rsid w:val="001F56A5"/>
    <w:rsid w:val="00232D54"/>
    <w:rsid w:val="002434A5"/>
    <w:rsid w:val="0024633E"/>
    <w:rsid w:val="00270A89"/>
    <w:rsid w:val="00283FBA"/>
    <w:rsid w:val="002B49CB"/>
    <w:rsid w:val="002E7875"/>
    <w:rsid w:val="00314B92"/>
    <w:rsid w:val="00317A33"/>
    <w:rsid w:val="003275F6"/>
    <w:rsid w:val="00342A5B"/>
    <w:rsid w:val="00357D90"/>
    <w:rsid w:val="00375AA3"/>
    <w:rsid w:val="004000D3"/>
    <w:rsid w:val="00423E99"/>
    <w:rsid w:val="0043191A"/>
    <w:rsid w:val="00447128"/>
    <w:rsid w:val="00463CB9"/>
    <w:rsid w:val="004973FE"/>
    <w:rsid w:val="004B77FD"/>
    <w:rsid w:val="004C07BB"/>
    <w:rsid w:val="004C2E03"/>
    <w:rsid w:val="00521D9C"/>
    <w:rsid w:val="00533F76"/>
    <w:rsid w:val="00535821"/>
    <w:rsid w:val="00554634"/>
    <w:rsid w:val="005735DB"/>
    <w:rsid w:val="006423B4"/>
    <w:rsid w:val="00646E7B"/>
    <w:rsid w:val="00661D0D"/>
    <w:rsid w:val="00687653"/>
    <w:rsid w:val="00692C86"/>
    <w:rsid w:val="006E57EF"/>
    <w:rsid w:val="006E77E6"/>
    <w:rsid w:val="0071256D"/>
    <w:rsid w:val="007370F6"/>
    <w:rsid w:val="00756689"/>
    <w:rsid w:val="00762BAD"/>
    <w:rsid w:val="00813625"/>
    <w:rsid w:val="00826B29"/>
    <w:rsid w:val="00846FC3"/>
    <w:rsid w:val="00847CA6"/>
    <w:rsid w:val="00863689"/>
    <w:rsid w:val="00880062"/>
    <w:rsid w:val="008C3840"/>
    <w:rsid w:val="008D12F6"/>
    <w:rsid w:val="008E391A"/>
    <w:rsid w:val="008E7BE6"/>
    <w:rsid w:val="00931021"/>
    <w:rsid w:val="009630C5"/>
    <w:rsid w:val="00976134"/>
    <w:rsid w:val="009871A5"/>
    <w:rsid w:val="009914DD"/>
    <w:rsid w:val="009A7370"/>
    <w:rsid w:val="00A0433A"/>
    <w:rsid w:val="00A60F81"/>
    <w:rsid w:val="00A659C9"/>
    <w:rsid w:val="00AB6DD2"/>
    <w:rsid w:val="00AD712A"/>
    <w:rsid w:val="00AE4BC6"/>
    <w:rsid w:val="00AE7DDB"/>
    <w:rsid w:val="00B2668A"/>
    <w:rsid w:val="00B66CE1"/>
    <w:rsid w:val="00B7069D"/>
    <w:rsid w:val="00B710D0"/>
    <w:rsid w:val="00B7563D"/>
    <w:rsid w:val="00B77B16"/>
    <w:rsid w:val="00B93C54"/>
    <w:rsid w:val="00BA6E63"/>
    <w:rsid w:val="00BD0BF6"/>
    <w:rsid w:val="00BD7C7E"/>
    <w:rsid w:val="00BE380F"/>
    <w:rsid w:val="00BE7E3A"/>
    <w:rsid w:val="00BF62DA"/>
    <w:rsid w:val="00C334C5"/>
    <w:rsid w:val="00C35878"/>
    <w:rsid w:val="00CC61AA"/>
    <w:rsid w:val="00CE0517"/>
    <w:rsid w:val="00CF2F36"/>
    <w:rsid w:val="00CF4BD7"/>
    <w:rsid w:val="00CF668D"/>
    <w:rsid w:val="00D06F7B"/>
    <w:rsid w:val="00D50C2F"/>
    <w:rsid w:val="00D54560"/>
    <w:rsid w:val="00DA3530"/>
    <w:rsid w:val="00E36A97"/>
    <w:rsid w:val="00E557FF"/>
    <w:rsid w:val="00E72321"/>
    <w:rsid w:val="00E8100E"/>
    <w:rsid w:val="00E81710"/>
    <w:rsid w:val="00E82C6A"/>
    <w:rsid w:val="00E93B42"/>
    <w:rsid w:val="00E96A06"/>
    <w:rsid w:val="00EA7CB2"/>
    <w:rsid w:val="00EB5DE9"/>
    <w:rsid w:val="00ED405B"/>
    <w:rsid w:val="00ED5B82"/>
    <w:rsid w:val="00F05B33"/>
    <w:rsid w:val="00F11C22"/>
    <w:rsid w:val="00F34DEF"/>
    <w:rsid w:val="00F40521"/>
    <w:rsid w:val="00F62597"/>
    <w:rsid w:val="00F84651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">
    <w:name w:val="Table Grid"/>
    <w:basedOn w:val="a1"/>
    <w:uiPriority w:val="59"/>
    <w:rsid w:val="004471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C35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2019-01-18T13:26:00Z</cp:lastPrinted>
  <dcterms:created xsi:type="dcterms:W3CDTF">2019-01-18T13:26:00Z</dcterms:created>
  <dcterms:modified xsi:type="dcterms:W3CDTF">2019-05-23T12:58:00Z</dcterms:modified>
</cp:coreProperties>
</file>