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4A0" w:firstRow="1" w:lastRow="0" w:firstColumn="1" w:lastColumn="0" w:noHBand="0" w:noVBand="1"/>
      </w:tblPr>
      <w:tblGrid>
        <w:gridCol w:w="3524"/>
        <w:gridCol w:w="3812"/>
        <w:gridCol w:w="3130"/>
      </w:tblGrid>
      <w:tr w:rsidR="00B43F6B" w:rsidRPr="00165244" w:rsidTr="00875500">
        <w:trPr>
          <w:trHeight w:val="1003"/>
        </w:trPr>
        <w:tc>
          <w:tcPr>
            <w:tcW w:w="3560" w:type="dxa"/>
          </w:tcPr>
          <w:p w:rsidR="00B43F6B" w:rsidRPr="00165244" w:rsidRDefault="00B43F6B" w:rsidP="00875500">
            <w:pPr>
              <w:spacing w:after="0" w:line="240" w:lineRule="auto"/>
              <w:jc w:val="both"/>
              <w:rPr>
                <w:rFonts w:ascii="Times New Roman" w:hAnsi="Times New Roman" w:cs="Times New Roman"/>
                <w:sz w:val="24"/>
                <w:szCs w:val="24"/>
              </w:rPr>
            </w:pPr>
            <w:r w:rsidRPr="00165244">
              <w:rPr>
                <w:rFonts w:ascii="Times New Roman" w:hAnsi="Times New Roman" w:cs="Times New Roman"/>
                <w:noProof/>
                <w:sz w:val="24"/>
                <w:szCs w:val="24"/>
                <w:lang w:eastAsia="ru-RU"/>
              </w:rPr>
              <w:drawing>
                <wp:inline distT="0" distB="0" distL="0" distR="0">
                  <wp:extent cx="1568450" cy="581613"/>
                  <wp:effectExtent l="19050" t="0" r="0" b="0"/>
                  <wp:docPr id="5" name="Рисунок 1" descr="ЛОГ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ЛОГО"/>
                          <pic:cNvPicPr>
                            <a:picLocks noChangeAspect="1" noChangeArrowheads="1"/>
                          </pic:cNvPicPr>
                        </pic:nvPicPr>
                        <pic:blipFill>
                          <a:blip r:embed="rId4" cstate="print"/>
                          <a:srcRect/>
                          <a:stretch>
                            <a:fillRect/>
                          </a:stretch>
                        </pic:blipFill>
                        <pic:spPr bwMode="auto">
                          <a:xfrm>
                            <a:off x="0" y="0"/>
                            <a:ext cx="1573777" cy="583589"/>
                          </a:xfrm>
                          <a:prstGeom prst="rect">
                            <a:avLst/>
                          </a:prstGeom>
                          <a:noFill/>
                          <a:ln w="9525">
                            <a:noFill/>
                            <a:miter lim="800000"/>
                            <a:headEnd/>
                            <a:tailEnd/>
                          </a:ln>
                        </pic:spPr>
                      </pic:pic>
                    </a:graphicData>
                  </a:graphic>
                </wp:inline>
              </w:drawing>
            </w:r>
          </w:p>
        </w:tc>
        <w:tc>
          <w:tcPr>
            <w:tcW w:w="3919" w:type="dxa"/>
            <w:vAlign w:val="center"/>
          </w:tcPr>
          <w:p w:rsidR="00B43F6B" w:rsidRPr="00165244" w:rsidRDefault="00B43F6B" w:rsidP="00875500">
            <w:pPr>
              <w:spacing w:after="0" w:line="240" w:lineRule="auto"/>
              <w:jc w:val="center"/>
              <w:rPr>
                <w:rFonts w:ascii="Times New Roman" w:hAnsi="Times New Roman" w:cs="Times New Roman"/>
                <w:sz w:val="24"/>
                <w:szCs w:val="24"/>
              </w:rPr>
            </w:pPr>
            <w:r w:rsidRPr="00165244">
              <w:rPr>
                <w:rFonts w:ascii="Times New Roman" w:hAnsi="Times New Roman" w:cs="Times New Roman"/>
                <w:sz w:val="24"/>
                <w:szCs w:val="24"/>
              </w:rPr>
              <w:t>г. Могилев, ул. Ленинская, 13</w:t>
            </w:r>
          </w:p>
          <w:p w:rsidR="00B43F6B" w:rsidRPr="00165244" w:rsidRDefault="00B43F6B" w:rsidP="00875500">
            <w:pPr>
              <w:spacing w:after="0" w:line="240" w:lineRule="auto"/>
              <w:jc w:val="center"/>
              <w:rPr>
                <w:rFonts w:ascii="Times New Roman" w:hAnsi="Times New Roman" w:cs="Times New Roman"/>
                <w:sz w:val="24"/>
                <w:szCs w:val="24"/>
              </w:rPr>
            </w:pPr>
            <w:r w:rsidRPr="00165244">
              <w:rPr>
                <w:rFonts w:ascii="Times New Roman" w:hAnsi="Times New Roman" w:cs="Times New Roman"/>
                <w:sz w:val="24"/>
                <w:szCs w:val="24"/>
              </w:rPr>
              <w:t>8 0222 70-70-28</w:t>
            </w:r>
          </w:p>
        </w:tc>
        <w:tc>
          <w:tcPr>
            <w:tcW w:w="3203" w:type="dxa"/>
          </w:tcPr>
          <w:p w:rsidR="00B43F6B" w:rsidRPr="00165244" w:rsidRDefault="00B43F6B" w:rsidP="00875500">
            <w:pPr>
              <w:spacing w:after="0" w:line="240" w:lineRule="auto"/>
              <w:jc w:val="both"/>
              <w:rPr>
                <w:rFonts w:ascii="Times New Roman" w:hAnsi="Times New Roman" w:cs="Times New Roman"/>
                <w:sz w:val="24"/>
                <w:szCs w:val="24"/>
              </w:rPr>
            </w:pPr>
            <w:r w:rsidRPr="00165244">
              <w:rPr>
                <w:rFonts w:ascii="Times New Roman" w:hAnsi="Times New Roman" w:cs="Times New Roman"/>
                <w:noProof/>
                <w:sz w:val="24"/>
                <w:szCs w:val="24"/>
                <w:lang w:eastAsia="ru-RU"/>
              </w:rPr>
              <w:drawing>
                <wp:inline distT="0" distB="0" distL="0" distR="0">
                  <wp:extent cx="768350" cy="567397"/>
                  <wp:effectExtent l="19050" t="0" r="0" b="0"/>
                  <wp:docPr id="6" name="Рисунок 2" descr="визитМогиле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визитМогилев.jpg"/>
                          <pic:cNvPicPr>
                            <a:picLocks noChangeAspect="1" noChangeArrowheads="1"/>
                          </pic:cNvPicPr>
                        </pic:nvPicPr>
                        <pic:blipFill>
                          <a:blip r:embed="rId5" cstate="print"/>
                          <a:srcRect l="5109" t="5882"/>
                          <a:stretch>
                            <a:fillRect/>
                          </a:stretch>
                        </pic:blipFill>
                        <pic:spPr bwMode="auto">
                          <a:xfrm>
                            <a:off x="0" y="0"/>
                            <a:ext cx="768350" cy="567397"/>
                          </a:xfrm>
                          <a:prstGeom prst="rect">
                            <a:avLst/>
                          </a:prstGeom>
                          <a:noFill/>
                          <a:ln w="9525">
                            <a:noFill/>
                            <a:miter lim="800000"/>
                            <a:headEnd/>
                            <a:tailEnd/>
                          </a:ln>
                        </pic:spPr>
                      </pic:pic>
                    </a:graphicData>
                  </a:graphic>
                </wp:inline>
              </w:drawing>
            </w:r>
          </w:p>
        </w:tc>
      </w:tr>
    </w:tbl>
    <w:p w:rsidR="009D1146" w:rsidRPr="00B43F6B" w:rsidRDefault="009D1146" w:rsidP="00B43F6B">
      <w:pPr>
        <w:spacing w:after="0" w:line="240" w:lineRule="auto"/>
        <w:jc w:val="center"/>
        <w:rPr>
          <w:rFonts w:ascii="Times New Roman" w:hAnsi="Times New Roman" w:cs="Times New Roman"/>
          <w:b/>
          <w:sz w:val="36"/>
          <w:szCs w:val="24"/>
        </w:rPr>
      </w:pPr>
      <w:r w:rsidRPr="00B43F6B">
        <w:rPr>
          <w:rFonts w:ascii="Times New Roman" w:hAnsi="Times New Roman" w:cs="Times New Roman"/>
          <w:b/>
          <w:sz w:val="36"/>
          <w:szCs w:val="24"/>
        </w:rPr>
        <w:t>Владимир</w:t>
      </w:r>
      <w:r w:rsidR="00B43F6B" w:rsidRPr="00B43F6B">
        <w:rPr>
          <w:rFonts w:ascii="Times New Roman" w:hAnsi="Times New Roman" w:cs="Times New Roman"/>
          <w:b/>
          <w:sz w:val="36"/>
          <w:szCs w:val="24"/>
        </w:rPr>
        <w:t xml:space="preserve"> </w:t>
      </w:r>
      <w:r w:rsidR="009F0295">
        <w:rPr>
          <w:rFonts w:ascii="Times New Roman" w:hAnsi="Times New Roman" w:cs="Times New Roman"/>
          <w:b/>
          <w:sz w:val="36"/>
          <w:szCs w:val="24"/>
        </w:rPr>
        <w:t>–</w:t>
      </w:r>
      <w:r w:rsidR="00B43F6B" w:rsidRPr="00B43F6B">
        <w:rPr>
          <w:rFonts w:ascii="Times New Roman" w:hAnsi="Times New Roman" w:cs="Times New Roman"/>
          <w:b/>
          <w:sz w:val="36"/>
          <w:szCs w:val="24"/>
        </w:rPr>
        <w:t xml:space="preserve"> </w:t>
      </w:r>
      <w:r w:rsidR="009F0295">
        <w:rPr>
          <w:rFonts w:ascii="Times New Roman" w:hAnsi="Times New Roman" w:cs="Times New Roman"/>
          <w:b/>
          <w:sz w:val="36"/>
          <w:szCs w:val="24"/>
        </w:rPr>
        <w:t xml:space="preserve">Боголюбово </w:t>
      </w:r>
      <w:r w:rsidRPr="00B43F6B">
        <w:rPr>
          <w:rFonts w:ascii="Times New Roman" w:hAnsi="Times New Roman" w:cs="Times New Roman"/>
          <w:b/>
          <w:sz w:val="36"/>
          <w:szCs w:val="24"/>
        </w:rPr>
        <w:t>-</w:t>
      </w:r>
      <w:r w:rsidR="00B43F6B" w:rsidRPr="00B43F6B">
        <w:rPr>
          <w:rFonts w:ascii="Times New Roman" w:hAnsi="Times New Roman" w:cs="Times New Roman"/>
          <w:b/>
          <w:sz w:val="36"/>
          <w:szCs w:val="24"/>
        </w:rPr>
        <w:t xml:space="preserve"> </w:t>
      </w:r>
      <w:r w:rsidR="009F0295">
        <w:rPr>
          <w:rFonts w:ascii="Times New Roman" w:hAnsi="Times New Roman" w:cs="Times New Roman"/>
          <w:b/>
          <w:sz w:val="36"/>
          <w:szCs w:val="24"/>
        </w:rPr>
        <w:t>Суздаль</w:t>
      </w:r>
    </w:p>
    <w:p w:rsidR="00D56A94" w:rsidRPr="00D56A94" w:rsidRDefault="00D56A94" w:rsidP="00B43F6B">
      <w:pPr>
        <w:spacing w:after="0" w:line="240" w:lineRule="auto"/>
        <w:jc w:val="center"/>
        <w:rPr>
          <w:rFonts w:ascii="Times New Roman" w:hAnsi="Times New Roman" w:cs="Times New Roman"/>
          <w:b/>
          <w:color w:val="FF0000"/>
          <w:sz w:val="24"/>
          <w:szCs w:val="24"/>
        </w:rPr>
      </w:pPr>
      <w:r w:rsidRPr="00D56A94">
        <w:rPr>
          <w:rFonts w:ascii="Times New Roman" w:hAnsi="Times New Roman" w:cs="Times New Roman"/>
          <w:b/>
          <w:color w:val="FF0000"/>
          <w:sz w:val="24"/>
          <w:szCs w:val="24"/>
        </w:rPr>
        <w:t xml:space="preserve">09.05. </w:t>
      </w:r>
      <w:proofErr w:type="gramStart"/>
      <w:r w:rsidRPr="00D56A94">
        <w:rPr>
          <w:rFonts w:ascii="Times New Roman" w:hAnsi="Times New Roman" w:cs="Times New Roman"/>
          <w:b/>
          <w:color w:val="FF0000"/>
          <w:sz w:val="24"/>
          <w:szCs w:val="24"/>
        </w:rPr>
        <w:t>( 10.05</w:t>
      </w:r>
      <w:proofErr w:type="gramEnd"/>
      <w:r w:rsidRPr="00D56A94">
        <w:rPr>
          <w:rFonts w:ascii="Times New Roman" w:hAnsi="Times New Roman" w:cs="Times New Roman"/>
          <w:b/>
          <w:color w:val="FF0000"/>
          <w:sz w:val="24"/>
          <w:szCs w:val="24"/>
        </w:rPr>
        <w:t>-11.05) 12.05.2025 года</w:t>
      </w:r>
    </w:p>
    <w:p w:rsidR="009D1146" w:rsidRPr="00B43F6B" w:rsidRDefault="009D1146" w:rsidP="00B43F6B">
      <w:pPr>
        <w:spacing w:after="0" w:line="240" w:lineRule="auto"/>
        <w:jc w:val="center"/>
        <w:rPr>
          <w:rFonts w:ascii="Times New Roman" w:hAnsi="Times New Roman" w:cs="Times New Roman"/>
          <w:sz w:val="24"/>
          <w:szCs w:val="24"/>
        </w:rPr>
      </w:pPr>
      <w:r w:rsidRPr="00B43F6B">
        <w:rPr>
          <w:rFonts w:ascii="Times New Roman" w:hAnsi="Times New Roman" w:cs="Times New Roman"/>
          <w:sz w:val="24"/>
          <w:szCs w:val="24"/>
        </w:rPr>
        <w:t>2 дня/1 ночь</w:t>
      </w:r>
      <w:bookmarkStart w:id="0" w:name="_GoBack"/>
      <w:bookmarkEnd w:id="0"/>
    </w:p>
    <w:tbl>
      <w:tblPr>
        <w:tblStyle w:val="a6"/>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03"/>
        <w:gridCol w:w="3476"/>
        <w:gridCol w:w="3487"/>
      </w:tblGrid>
      <w:tr w:rsidR="00B43F6B" w:rsidTr="001A332A">
        <w:trPr>
          <w:jc w:val="center"/>
        </w:trPr>
        <w:tc>
          <w:tcPr>
            <w:tcW w:w="3503" w:type="dxa"/>
          </w:tcPr>
          <w:p w:rsidR="00B43F6B" w:rsidRDefault="009F0295" w:rsidP="009F0295">
            <w:pPr>
              <w:jc w:val="center"/>
              <w:rPr>
                <w:rFonts w:ascii="Times New Roman" w:hAnsi="Times New Roman" w:cs="Times New Roman"/>
                <w:sz w:val="24"/>
                <w:szCs w:val="24"/>
              </w:rPr>
            </w:pPr>
            <w:r>
              <w:rPr>
                <w:noProof/>
                <w:lang w:eastAsia="ru-RU"/>
              </w:rPr>
              <w:drawing>
                <wp:inline distT="0" distB="0" distL="0" distR="0">
                  <wp:extent cx="1803400" cy="1154053"/>
                  <wp:effectExtent l="19050" t="0" r="6350" b="0"/>
                  <wp:docPr id="1" name="Рисунок 1" descr="Владимир, Россия. Путеводитель, достопримечательности, фотограф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ладимир, Россия. Путеводитель, достопримечательности, фотографии."/>
                          <pic:cNvPicPr>
                            <a:picLocks noChangeAspect="1" noChangeArrowheads="1"/>
                          </pic:cNvPicPr>
                        </pic:nvPicPr>
                        <pic:blipFill>
                          <a:blip r:embed="rId6" cstate="print"/>
                          <a:srcRect/>
                          <a:stretch>
                            <a:fillRect/>
                          </a:stretch>
                        </pic:blipFill>
                        <pic:spPr bwMode="auto">
                          <a:xfrm>
                            <a:off x="0" y="0"/>
                            <a:ext cx="1805603" cy="1155463"/>
                          </a:xfrm>
                          <a:prstGeom prst="rect">
                            <a:avLst/>
                          </a:prstGeom>
                          <a:noFill/>
                          <a:ln w="9525">
                            <a:noFill/>
                            <a:miter lim="800000"/>
                            <a:headEnd/>
                            <a:tailEnd/>
                          </a:ln>
                        </pic:spPr>
                      </pic:pic>
                    </a:graphicData>
                  </a:graphic>
                </wp:inline>
              </w:drawing>
            </w:r>
          </w:p>
        </w:tc>
        <w:tc>
          <w:tcPr>
            <w:tcW w:w="3476" w:type="dxa"/>
          </w:tcPr>
          <w:p w:rsidR="00B43F6B" w:rsidRDefault="009F0295" w:rsidP="009F0295">
            <w:pPr>
              <w:jc w:val="center"/>
              <w:rPr>
                <w:rFonts w:ascii="Times New Roman" w:hAnsi="Times New Roman" w:cs="Times New Roman"/>
                <w:sz w:val="24"/>
                <w:szCs w:val="24"/>
              </w:rPr>
            </w:pPr>
            <w:r>
              <w:rPr>
                <w:noProof/>
                <w:lang w:eastAsia="ru-RU"/>
              </w:rPr>
              <w:drawing>
                <wp:inline distT="0" distB="0" distL="0" distR="0">
                  <wp:extent cx="1653889" cy="1155700"/>
                  <wp:effectExtent l="19050" t="0" r="3461" b="0"/>
                  <wp:docPr id="4" name="Рисунок 4" descr="14 лучших достопримечательностей Боголюбово - описание и фот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4 лучших достопримечательностей Боголюбово - описание и фото"/>
                          <pic:cNvPicPr>
                            <a:picLocks noChangeAspect="1" noChangeArrowheads="1"/>
                          </pic:cNvPicPr>
                        </pic:nvPicPr>
                        <pic:blipFill>
                          <a:blip r:embed="rId7" cstate="print"/>
                          <a:srcRect l="4863" r="17185"/>
                          <a:stretch>
                            <a:fillRect/>
                          </a:stretch>
                        </pic:blipFill>
                        <pic:spPr bwMode="auto">
                          <a:xfrm>
                            <a:off x="0" y="0"/>
                            <a:ext cx="1657115" cy="1157954"/>
                          </a:xfrm>
                          <a:prstGeom prst="rect">
                            <a:avLst/>
                          </a:prstGeom>
                          <a:noFill/>
                          <a:ln w="9525">
                            <a:noFill/>
                            <a:miter lim="800000"/>
                            <a:headEnd/>
                            <a:tailEnd/>
                          </a:ln>
                        </pic:spPr>
                      </pic:pic>
                    </a:graphicData>
                  </a:graphic>
                </wp:inline>
              </w:drawing>
            </w:r>
          </w:p>
        </w:tc>
        <w:tc>
          <w:tcPr>
            <w:tcW w:w="3487" w:type="dxa"/>
          </w:tcPr>
          <w:p w:rsidR="00B43F6B" w:rsidRDefault="009F0295" w:rsidP="009F0295">
            <w:pPr>
              <w:jc w:val="center"/>
              <w:rPr>
                <w:rFonts w:ascii="Times New Roman" w:hAnsi="Times New Roman" w:cs="Times New Roman"/>
                <w:sz w:val="24"/>
                <w:szCs w:val="24"/>
              </w:rPr>
            </w:pPr>
            <w:r>
              <w:rPr>
                <w:noProof/>
                <w:lang w:eastAsia="ru-RU"/>
              </w:rPr>
              <w:drawing>
                <wp:inline distT="0" distB="0" distL="0" distR="0">
                  <wp:extent cx="1711266" cy="1155700"/>
                  <wp:effectExtent l="19050" t="0" r="3234" b="0"/>
                  <wp:docPr id="7" name="Рисунок 7" descr="Суздаль: 10 достопримечательностей, фото, комментарии архитекторо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Суздаль: 10 достопримечательностей, фото, комментарии архитекторов"/>
                          <pic:cNvPicPr>
                            <a:picLocks noChangeAspect="1" noChangeArrowheads="1"/>
                          </pic:cNvPicPr>
                        </pic:nvPicPr>
                        <pic:blipFill>
                          <a:blip r:embed="rId8" cstate="print"/>
                          <a:srcRect/>
                          <a:stretch>
                            <a:fillRect/>
                          </a:stretch>
                        </pic:blipFill>
                        <pic:spPr bwMode="auto">
                          <a:xfrm>
                            <a:off x="0" y="0"/>
                            <a:ext cx="1710118" cy="1154925"/>
                          </a:xfrm>
                          <a:prstGeom prst="rect">
                            <a:avLst/>
                          </a:prstGeom>
                          <a:noFill/>
                          <a:ln w="9525">
                            <a:noFill/>
                            <a:miter lim="800000"/>
                            <a:headEnd/>
                            <a:tailEnd/>
                          </a:ln>
                        </pic:spPr>
                      </pic:pic>
                    </a:graphicData>
                  </a:graphic>
                </wp:inline>
              </w:drawing>
            </w:r>
          </w:p>
        </w:tc>
      </w:tr>
    </w:tbl>
    <w:p w:rsidR="00B43F6B" w:rsidRPr="002A5836" w:rsidRDefault="001A332A" w:rsidP="00B43F6B">
      <w:pPr>
        <w:spacing w:after="0" w:line="240" w:lineRule="auto"/>
        <w:ind w:firstLine="709"/>
        <w:jc w:val="both"/>
        <w:rPr>
          <w:rFonts w:ascii="Times New Roman" w:hAnsi="Times New Roman" w:cs="Times New Roman"/>
          <w:sz w:val="24"/>
          <w:szCs w:val="24"/>
        </w:rPr>
      </w:pPr>
      <w:r w:rsidRPr="002A5836">
        <w:rPr>
          <w:rFonts w:ascii="Times New Roman" w:hAnsi="Times New Roman" w:cs="Times New Roman"/>
          <w:b/>
          <w:bCs/>
          <w:sz w:val="24"/>
          <w:szCs w:val="24"/>
          <w:u w:val="single"/>
        </w:rPr>
        <w:t>1 день</w:t>
      </w:r>
      <w:r w:rsidRPr="002A5836">
        <w:rPr>
          <w:rFonts w:ascii="Times New Roman" w:hAnsi="Times New Roman" w:cs="Times New Roman"/>
          <w:sz w:val="24"/>
          <w:szCs w:val="24"/>
          <w:u w:val="single"/>
        </w:rPr>
        <w:t>.</w:t>
      </w:r>
      <w:r w:rsidRPr="002A5836">
        <w:rPr>
          <w:rFonts w:ascii="Times New Roman" w:hAnsi="Times New Roman" w:cs="Times New Roman"/>
          <w:sz w:val="24"/>
          <w:szCs w:val="24"/>
        </w:rPr>
        <w:t xml:space="preserve"> </w:t>
      </w:r>
      <w:r w:rsidR="00B43F6B">
        <w:rPr>
          <w:rFonts w:ascii="Times New Roman" w:hAnsi="Times New Roman" w:cs="Times New Roman"/>
          <w:sz w:val="24"/>
          <w:szCs w:val="24"/>
        </w:rPr>
        <w:t xml:space="preserve">Выезд из Могилева в </w:t>
      </w:r>
      <w:r w:rsidR="00B43F6B" w:rsidRPr="002A5836">
        <w:rPr>
          <w:rFonts w:ascii="Times New Roman" w:hAnsi="Times New Roman" w:cs="Times New Roman"/>
          <w:sz w:val="24"/>
          <w:szCs w:val="24"/>
          <w:u w:val="single"/>
        </w:rPr>
        <w:t>18:00</w:t>
      </w:r>
      <w:r w:rsidR="00B43F6B">
        <w:rPr>
          <w:rFonts w:ascii="Times New Roman" w:hAnsi="Times New Roman" w:cs="Times New Roman"/>
          <w:sz w:val="24"/>
          <w:szCs w:val="24"/>
        </w:rPr>
        <w:t>.</w:t>
      </w:r>
    </w:p>
    <w:p w:rsidR="009D1146" w:rsidRPr="001A332A" w:rsidRDefault="001A332A" w:rsidP="001A332A">
      <w:pPr>
        <w:spacing w:after="0" w:line="240" w:lineRule="auto"/>
        <w:ind w:firstLine="709"/>
        <w:jc w:val="both"/>
        <w:rPr>
          <w:rFonts w:ascii="Times New Roman" w:hAnsi="Times New Roman" w:cs="Times New Roman"/>
          <w:sz w:val="24"/>
          <w:szCs w:val="24"/>
        </w:rPr>
      </w:pPr>
      <w:r>
        <w:rPr>
          <w:rFonts w:ascii="Times New Roman" w:hAnsi="Times New Roman" w:cs="Times New Roman"/>
          <w:b/>
          <w:bCs/>
          <w:sz w:val="24"/>
          <w:szCs w:val="24"/>
          <w:u w:val="single"/>
        </w:rPr>
        <w:t>2</w:t>
      </w:r>
      <w:r w:rsidR="00B43F6B" w:rsidRPr="002A5836">
        <w:rPr>
          <w:rFonts w:ascii="Times New Roman" w:hAnsi="Times New Roman" w:cs="Times New Roman"/>
          <w:b/>
          <w:bCs/>
          <w:sz w:val="24"/>
          <w:szCs w:val="24"/>
          <w:u w:val="single"/>
        </w:rPr>
        <w:t xml:space="preserve"> день</w:t>
      </w:r>
      <w:r w:rsidR="00B43F6B" w:rsidRPr="002A5836">
        <w:rPr>
          <w:rFonts w:ascii="Times New Roman" w:hAnsi="Times New Roman" w:cs="Times New Roman"/>
          <w:sz w:val="24"/>
          <w:szCs w:val="24"/>
          <w:u w:val="single"/>
        </w:rPr>
        <w:t>.</w:t>
      </w:r>
      <w:r w:rsidR="00B43F6B" w:rsidRPr="002A5836">
        <w:rPr>
          <w:rFonts w:ascii="Times New Roman" w:hAnsi="Times New Roman" w:cs="Times New Roman"/>
          <w:sz w:val="24"/>
          <w:szCs w:val="24"/>
        </w:rPr>
        <w:t xml:space="preserve"> </w:t>
      </w:r>
      <w:r w:rsidR="00B43F6B" w:rsidRPr="002A5836">
        <w:rPr>
          <w:rFonts w:ascii="Times New Roman" w:hAnsi="Times New Roman" w:cs="Times New Roman"/>
          <w:sz w:val="24"/>
          <w:szCs w:val="24"/>
          <w:u w:val="single"/>
        </w:rPr>
        <w:t>10:00</w:t>
      </w:r>
      <w:r w:rsidR="00B43F6B">
        <w:rPr>
          <w:rFonts w:ascii="Times New Roman" w:hAnsi="Times New Roman" w:cs="Times New Roman"/>
          <w:sz w:val="24"/>
          <w:szCs w:val="24"/>
        </w:rPr>
        <w:t xml:space="preserve"> </w:t>
      </w:r>
      <w:r>
        <w:rPr>
          <w:rFonts w:ascii="Times New Roman" w:hAnsi="Times New Roman" w:cs="Times New Roman"/>
          <w:sz w:val="24"/>
          <w:szCs w:val="24"/>
        </w:rPr>
        <w:t xml:space="preserve">Прибытие во Владимир. </w:t>
      </w:r>
      <w:r w:rsidR="00B43F6B" w:rsidRPr="002A5836">
        <w:rPr>
          <w:rFonts w:ascii="Times New Roman" w:hAnsi="Times New Roman" w:cs="Times New Roman"/>
          <w:sz w:val="24"/>
          <w:szCs w:val="24"/>
        </w:rPr>
        <w:t xml:space="preserve">Встреча </w:t>
      </w:r>
      <w:r>
        <w:rPr>
          <w:rFonts w:ascii="Times New Roman" w:hAnsi="Times New Roman" w:cs="Times New Roman"/>
          <w:sz w:val="24"/>
          <w:szCs w:val="24"/>
        </w:rPr>
        <w:t>с гидом-экскурсоводом</w:t>
      </w:r>
      <w:r w:rsidR="00B43F6B" w:rsidRPr="002A5836">
        <w:rPr>
          <w:rFonts w:ascii="Times New Roman" w:hAnsi="Times New Roman" w:cs="Times New Roman"/>
          <w:sz w:val="24"/>
          <w:szCs w:val="24"/>
        </w:rPr>
        <w:t>.</w:t>
      </w:r>
    </w:p>
    <w:p w:rsidR="00B43F6B" w:rsidRDefault="009D1146" w:rsidP="00B43F6B">
      <w:pPr>
        <w:spacing w:after="0" w:line="240" w:lineRule="auto"/>
        <w:ind w:firstLine="709"/>
        <w:jc w:val="both"/>
        <w:rPr>
          <w:rFonts w:ascii="Times New Roman" w:hAnsi="Times New Roman" w:cs="Times New Roman"/>
          <w:sz w:val="24"/>
          <w:szCs w:val="24"/>
        </w:rPr>
      </w:pPr>
      <w:r w:rsidRPr="00B43F6B">
        <w:rPr>
          <w:rFonts w:ascii="Times New Roman" w:hAnsi="Times New Roman" w:cs="Times New Roman"/>
          <w:b/>
          <w:sz w:val="24"/>
          <w:szCs w:val="24"/>
        </w:rPr>
        <w:t>Обзорная экскурсия по Владимиру с посещением музея «Хрусталя» и Успенского собора</w:t>
      </w:r>
      <w:r w:rsidR="00B43F6B">
        <w:rPr>
          <w:rFonts w:ascii="Times New Roman" w:hAnsi="Times New Roman" w:cs="Times New Roman"/>
          <w:sz w:val="24"/>
          <w:szCs w:val="24"/>
        </w:rPr>
        <w:t>.</w:t>
      </w:r>
    </w:p>
    <w:p w:rsidR="00B43F6B" w:rsidRPr="00693BB2" w:rsidRDefault="00B43F6B" w:rsidP="00B43F6B">
      <w:pPr>
        <w:spacing w:after="0" w:line="240" w:lineRule="auto"/>
        <w:ind w:firstLine="709"/>
        <w:jc w:val="both"/>
        <w:rPr>
          <w:rFonts w:ascii="Times New Roman" w:hAnsi="Times New Roman" w:cs="Times New Roman"/>
          <w:szCs w:val="24"/>
        </w:rPr>
      </w:pPr>
      <w:r w:rsidRPr="00693BB2">
        <w:rPr>
          <w:rFonts w:ascii="Times New Roman" w:hAnsi="Times New Roman" w:cs="Times New Roman"/>
          <w:szCs w:val="24"/>
        </w:rPr>
        <w:t>Во время экскурсии мы увидим белокаменные памятники 12 века, внесённые в Список Всемирного наследия ЮНЕСКО:</w:t>
      </w:r>
    </w:p>
    <w:p w:rsidR="00B43F6B" w:rsidRPr="00693BB2" w:rsidRDefault="00B43F6B" w:rsidP="00B43F6B">
      <w:pPr>
        <w:spacing w:after="0" w:line="240" w:lineRule="auto"/>
        <w:ind w:firstLine="709"/>
        <w:jc w:val="both"/>
        <w:rPr>
          <w:rFonts w:ascii="Times New Roman" w:hAnsi="Times New Roman" w:cs="Times New Roman"/>
          <w:szCs w:val="24"/>
        </w:rPr>
      </w:pPr>
      <w:r w:rsidRPr="00693BB2">
        <w:rPr>
          <w:rFonts w:ascii="Times New Roman" w:hAnsi="Times New Roman" w:cs="Times New Roman"/>
          <w:b/>
          <w:bCs/>
          <w:szCs w:val="24"/>
        </w:rPr>
        <w:t>Золотые ворота</w:t>
      </w:r>
      <w:r w:rsidRPr="00693BB2">
        <w:rPr>
          <w:rFonts w:ascii="Times New Roman" w:hAnsi="Times New Roman" w:cs="Times New Roman"/>
          <w:szCs w:val="24"/>
        </w:rPr>
        <w:t xml:space="preserve"> - символ города Владимира, служившие парадным въездом в самую богатую княжеско-боярскую часть города. Откроют вам тайну, куда делись золоченые пластины, некогда украшавшие створы Золотых ворот, по указу кого с обеих сторон Золотых ворот были прорыты проезды;</w:t>
      </w:r>
    </w:p>
    <w:p w:rsidR="00B43F6B" w:rsidRPr="00693BB2" w:rsidRDefault="00B43F6B" w:rsidP="00B43F6B">
      <w:pPr>
        <w:spacing w:after="0" w:line="240" w:lineRule="auto"/>
        <w:ind w:firstLine="709"/>
        <w:jc w:val="both"/>
        <w:rPr>
          <w:rFonts w:ascii="Times New Roman" w:hAnsi="Times New Roman" w:cs="Times New Roman"/>
          <w:szCs w:val="24"/>
        </w:rPr>
      </w:pPr>
      <w:r w:rsidRPr="00693BB2">
        <w:rPr>
          <w:rFonts w:ascii="Times New Roman" w:hAnsi="Times New Roman" w:cs="Times New Roman"/>
          <w:b/>
          <w:bCs/>
          <w:szCs w:val="24"/>
        </w:rPr>
        <w:t>Успенский собор</w:t>
      </w:r>
      <w:r w:rsidRPr="00693BB2">
        <w:rPr>
          <w:rFonts w:ascii="Times New Roman" w:hAnsi="Times New Roman" w:cs="Times New Roman"/>
          <w:szCs w:val="24"/>
        </w:rPr>
        <w:t xml:space="preserve"> - храм который более 100 лет был главным собором на Руси. Здесь венчались на великое княжение Александр Невский, Дмитрий Донской, Иван Калита. По примеру Владимирского Успенского собора, был построен Успенский собор Московского Кремля;</w:t>
      </w:r>
    </w:p>
    <w:p w:rsidR="001A332A" w:rsidRPr="00B43F6B" w:rsidRDefault="00B43F6B" w:rsidP="001A332A">
      <w:pPr>
        <w:spacing w:after="0" w:line="240" w:lineRule="auto"/>
        <w:ind w:firstLine="709"/>
        <w:jc w:val="both"/>
        <w:rPr>
          <w:rFonts w:ascii="Times New Roman" w:hAnsi="Times New Roman" w:cs="Times New Roman"/>
          <w:b/>
          <w:bCs/>
          <w:sz w:val="24"/>
          <w:szCs w:val="24"/>
        </w:rPr>
      </w:pPr>
      <w:r w:rsidRPr="00693BB2">
        <w:rPr>
          <w:rFonts w:ascii="Times New Roman" w:hAnsi="Times New Roman" w:cs="Times New Roman"/>
          <w:b/>
          <w:bCs/>
          <w:szCs w:val="24"/>
        </w:rPr>
        <w:t xml:space="preserve">Дмитриевский собор </w:t>
      </w:r>
      <w:r w:rsidRPr="00693BB2">
        <w:rPr>
          <w:rFonts w:ascii="Times New Roman" w:hAnsi="Times New Roman" w:cs="Times New Roman"/>
          <w:szCs w:val="24"/>
        </w:rPr>
        <w:t>украшает сказочно богатая резьба по камню, выполненная русскими мастерами, на стенах насчитывается более 500 резных камней: Господа, Божией Матери, ангелов, святых, фигурами разного рода животных и растений и т.п. До сих пор с точностью не установлен смысл и значение этих скульптурных изображений.</w:t>
      </w:r>
      <w:r w:rsidR="001A332A" w:rsidRPr="001A332A">
        <w:rPr>
          <w:rFonts w:ascii="Times New Roman" w:hAnsi="Times New Roman" w:cs="Times New Roman"/>
          <w:b/>
          <w:bCs/>
          <w:sz w:val="24"/>
          <w:szCs w:val="24"/>
        </w:rPr>
        <w:t xml:space="preserve"> </w:t>
      </w:r>
      <w:r w:rsidR="00C827F5">
        <w:rPr>
          <w:rFonts w:ascii="Times New Roman" w:hAnsi="Times New Roman" w:cs="Times New Roman"/>
          <w:b/>
          <w:bCs/>
          <w:sz w:val="24"/>
          <w:szCs w:val="24"/>
        </w:rPr>
        <w:t xml:space="preserve"> </w:t>
      </w:r>
      <w:r w:rsidR="001A332A" w:rsidRPr="00B43F6B">
        <w:rPr>
          <w:rFonts w:ascii="Times New Roman" w:hAnsi="Times New Roman" w:cs="Times New Roman"/>
          <w:b/>
          <w:bCs/>
          <w:sz w:val="24"/>
          <w:szCs w:val="24"/>
        </w:rPr>
        <w:t>Обед в кафе города</w:t>
      </w:r>
      <w:r w:rsidR="001A332A">
        <w:rPr>
          <w:rFonts w:ascii="Times New Roman" w:hAnsi="Times New Roman" w:cs="Times New Roman"/>
          <w:b/>
          <w:bCs/>
          <w:sz w:val="24"/>
          <w:szCs w:val="24"/>
        </w:rPr>
        <w:t>.</w:t>
      </w:r>
    </w:p>
    <w:p w:rsidR="009D1146" w:rsidRPr="00B43F6B" w:rsidRDefault="009D1146" w:rsidP="00B43F6B">
      <w:pPr>
        <w:spacing w:after="0" w:line="240" w:lineRule="auto"/>
        <w:ind w:firstLine="709"/>
        <w:jc w:val="both"/>
        <w:rPr>
          <w:rFonts w:ascii="Times New Roman" w:hAnsi="Times New Roman" w:cs="Times New Roman"/>
          <w:szCs w:val="24"/>
        </w:rPr>
      </w:pPr>
      <w:r w:rsidRPr="00B43F6B">
        <w:rPr>
          <w:rFonts w:ascii="Times New Roman" w:hAnsi="Times New Roman" w:cs="Times New Roman"/>
          <w:b/>
          <w:szCs w:val="24"/>
        </w:rPr>
        <w:t>Переезд в Боголюбово</w:t>
      </w:r>
      <w:r w:rsidRPr="00B43F6B">
        <w:rPr>
          <w:rFonts w:ascii="Times New Roman" w:hAnsi="Times New Roman" w:cs="Times New Roman"/>
          <w:szCs w:val="24"/>
        </w:rPr>
        <w:t xml:space="preserve"> - дворцовая резиденция князя Андрея Боголюбского, основание которой летопись относит к 1158 году - здесь князь Андрей, по праву прозванный некоронованным русским царем, вершил свои деяния по объединению разрозненных русских княжеств под единодержавной властью. Ныне - это Свято-Боголюбский женский монастырь</w:t>
      </w:r>
      <w:r w:rsidRPr="00B43F6B">
        <w:rPr>
          <w:rFonts w:ascii="Times New Roman" w:hAnsi="Times New Roman" w:cs="Times New Roman"/>
          <w:b/>
          <w:szCs w:val="24"/>
        </w:rPr>
        <w:t xml:space="preserve">. Церковь Покрова-на-Нерли. </w:t>
      </w:r>
      <w:r w:rsidR="000F423F" w:rsidRPr="00B43F6B">
        <w:rPr>
          <w:rFonts w:ascii="Times New Roman" w:hAnsi="Times New Roman" w:cs="Times New Roman"/>
          <w:szCs w:val="24"/>
        </w:rPr>
        <w:t>Точная дата строительства храма не известна. Церковь была построена в память о войнах, погибших в битве с булгарами. Умер от ран после возвращения с этой битвы и сын Андрея Боголюбского Изяслав. Поэтому большинство историков склоняются к мысли, что храм был построен после 1165 года</w:t>
      </w:r>
      <w:r w:rsidRPr="00B43F6B">
        <w:rPr>
          <w:rFonts w:ascii="Times New Roman" w:hAnsi="Times New Roman" w:cs="Times New Roman"/>
          <w:szCs w:val="24"/>
        </w:rPr>
        <w:t>.</w:t>
      </w:r>
    </w:p>
    <w:p w:rsidR="000F423F" w:rsidRPr="00B43F6B" w:rsidRDefault="000F423F" w:rsidP="00B43F6B">
      <w:pPr>
        <w:spacing w:after="0" w:line="240" w:lineRule="auto"/>
        <w:ind w:firstLine="709"/>
        <w:jc w:val="both"/>
        <w:rPr>
          <w:rFonts w:ascii="Times New Roman" w:hAnsi="Times New Roman" w:cs="Times New Roman"/>
          <w:b/>
          <w:bCs/>
          <w:sz w:val="24"/>
          <w:szCs w:val="24"/>
        </w:rPr>
      </w:pPr>
      <w:r w:rsidRPr="00B43F6B">
        <w:rPr>
          <w:rFonts w:ascii="Times New Roman" w:hAnsi="Times New Roman" w:cs="Times New Roman"/>
          <w:sz w:val="24"/>
          <w:szCs w:val="24"/>
        </w:rPr>
        <w:t>Возвращение во Владимир.</w:t>
      </w:r>
      <w:r w:rsidR="00C827F5">
        <w:rPr>
          <w:rFonts w:ascii="Times New Roman" w:hAnsi="Times New Roman" w:cs="Times New Roman"/>
          <w:sz w:val="24"/>
          <w:szCs w:val="24"/>
        </w:rPr>
        <w:t xml:space="preserve"> </w:t>
      </w:r>
      <w:r w:rsidRPr="00B43F6B">
        <w:rPr>
          <w:rFonts w:ascii="Times New Roman" w:hAnsi="Times New Roman" w:cs="Times New Roman"/>
          <w:b/>
          <w:bCs/>
          <w:sz w:val="24"/>
          <w:szCs w:val="24"/>
        </w:rPr>
        <w:t xml:space="preserve">Размещение в гостинице </w:t>
      </w:r>
      <w:proofErr w:type="spellStart"/>
      <w:proofErr w:type="gramStart"/>
      <w:r w:rsidR="00C827F5">
        <w:rPr>
          <w:rFonts w:ascii="Times New Roman" w:hAnsi="Times New Roman" w:cs="Times New Roman"/>
          <w:b/>
          <w:bCs/>
          <w:sz w:val="24"/>
          <w:szCs w:val="24"/>
        </w:rPr>
        <w:t>тур.класса</w:t>
      </w:r>
      <w:proofErr w:type="spellEnd"/>
      <w:proofErr w:type="gramEnd"/>
      <w:r w:rsidRPr="00B43F6B">
        <w:rPr>
          <w:rFonts w:ascii="Times New Roman" w:hAnsi="Times New Roman" w:cs="Times New Roman"/>
          <w:b/>
          <w:bCs/>
          <w:sz w:val="24"/>
          <w:szCs w:val="24"/>
        </w:rPr>
        <w:t>, 2-х мест номера с удобствами.</w:t>
      </w:r>
    </w:p>
    <w:p w:rsidR="000F423F" w:rsidRPr="00B43F6B" w:rsidRDefault="000F423F" w:rsidP="00B43F6B">
      <w:pPr>
        <w:spacing w:after="0" w:line="240" w:lineRule="auto"/>
        <w:ind w:firstLine="709"/>
        <w:jc w:val="both"/>
        <w:rPr>
          <w:rFonts w:ascii="Times New Roman" w:hAnsi="Times New Roman" w:cs="Times New Roman"/>
          <w:b/>
          <w:bCs/>
          <w:sz w:val="24"/>
          <w:szCs w:val="24"/>
        </w:rPr>
      </w:pPr>
      <w:r w:rsidRPr="00B43F6B">
        <w:rPr>
          <w:rFonts w:ascii="Times New Roman" w:hAnsi="Times New Roman" w:cs="Times New Roman"/>
          <w:b/>
          <w:bCs/>
          <w:sz w:val="24"/>
          <w:szCs w:val="24"/>
          <w:u w:val="single"/>
        </w:rPr>
        <w:t>2 день</w:t>
      </w:r>
      <w:r w:rsidRPr="00B43F6B">
        <w:rPr>
          <w:rFonts w:ascii="Times New Roman" w:hAnsi="Times New Roman" w:cs="Times New Roman"/>
          <w:sz w:val="24"/>
          <w:szCs w:val="24"/>
        </w:rPr>
        <w:t xml:space="preserve">. </w:t>
      </w:r>
      <w:r w:rsidRPr="00B43F6B">
        <w:rPr>
          <w:rFonts w:ascii="Times New Roman" w:hAnsi="Times New Roman" w:cs="Times New Roman"/>
          <w:b/>
          <w:bCs/>
          <w:sz w:val="24"/>
          <w:szCs w:val="24"/>
        </w:rPr>
        <w:t>Завтрак в ресторане гостиницы.</w:t>
      </w:r>
      <w:r w:rsidR="00C827F5">
        <w:rPr>
          <w:rFonts w:ascii="Times New Roman" w:hAnsi="Times New Roman" w:cs="Times New Roman"/>
          <w:b/>
          <w:bCs/>
          <w:sz w:val="24"/>
          <w:szCs w:val="24"/>
        </w:rPr>
        <w:t xml:space="preserve"> </w:t>
      </w:r>
      <w:r w:rsidRPr="00B43F6B">
        <w:rPr>
          <w:rFonts w:ascii="Times New Roman" w:hAnsi="Times New Roman" w:cs="Times New Roman"/>
          <w:b/>
          <w:bCs/>
          <w:sz w:val="24"/>
          <w:szCs w:val="24"/>
        </w:rPr>
        <w:t>Переезд в Суздаль (30км)</w:t>
      </w:r>
    </w:p>
    <w:p w:rsidR="00B43F6B" w:rsidRDefault="00B43F6B" w:rsidP="00B43F6B">
      <w:pPr>
        <w:spacing w:after="0" w:line="240" w:lineRule="auto"/>
        <w:ind w:firstLine="709"/>
        <w:jc w:val="both"/>
        <w:rPr>
          <w:rFonts w:ascii="Times New Roman" w:hAnsi="Times New Roman" w:cs="Times New Roman"/>
          <w:szCs w:val="24"/>
        </w:rPr>
      </w:pPr>
      <w:r>
        <w:rPr>
          <w:rFonts w:ascii="Times New Roman" w:hAnsi="Times New Roman" w:cs="Times New Roman"/>
          <w:b/>
          <w:bCs/>
          <w:sz w:val="24"/>
          <w:szCs w:val="24"/>
        </w:rPr>
        <w:t>Обзорная экскурсия по городу.</w:t>
      </w:r>
      <w:r w:rsidR="0095667B">
        <w:rPr>
          <w:rFonts w:ascii="Times New Roman" w:hAnsi="Times New Roman" w:cs="Times New Roman"/>
          <w:b/>
          <w:bCs/>
          <w:sz w:val="24"/>
          <w:szCs w:val="24"/>
        </w:rPr>
        <w:t xml:space="preserve"> </w:t>
      </w:r>
      <w:r w:rsidR="00F43589" w:rsidRPr="00B43F6B">
        <w:rPr>
          <w:rFonts w:ascii="Times New Roman" w:hAnsi="Times New Roman" w:cs="Times New Roman"/>
          <w:b/>
          <w:bCs/>
          <w:szCs w:val="24"/>
        </w:rPr>
        <w:t>Суздаль</w:t>
      </w:r>
      <w:r w:rsidR="00F43589" w:rsidRPr="00B43F6B">
        <w:rPr>
          <w:rFonts w:ascii="Times New Roman" w:hAnsi="Times New Roman" w:cs="Times New Roman"/>
          <w:szCs w:val="24"/>
        </w:rPr>
        <w:t xml:space="preserve"> — это древняя столица одного из самых влиятельных древнерусских княжеств. Суздаль -</w:t>
      </w:r>
      <w:r w:rsidRPr="00B43F6B">
        <w:rPr>
          <w:rFonts w:ascii="Times New Roman" w:hAnsi="Times New Roman" w:cs="Times New Roman"/>
          <w:szCs w:val="24"/>
        </w:rPr>
        <w:t xml:space="preserve"> </w:t>
      </w:r>
      <w:r w:rsidR="00F43589" w:rsidRPr="00B43F6B">
        <w:rPr>
          <w:rFonts w:ascii="Times New Roman" w:hAnsi="Times New Roman" w:cs="Times New Roman"/>
          <w:szCs w:val="24"/>
        </w:rPr>
        <w:t>это сказочный город, хранитель 1000-летней истории с языческих времен. Здесь княжили Влад</w:t>
      </w:r>
      <w:r>
        <w:rPr>
          <w:rFonts w:ascii="Times New Roman" w:hAnsi="Times New Roman" w:cs="Times New Roman"/>
          <w:szCs w:val="24"/>
        </w:rPr>
        <w:t>имир Мономах и Юрий Долгорукий.</w:t>
      </w:r>
    </w:p>
    <w:p w:rsidR="00B43F6B" w:rsidRDefault="00F43589" w:rsidP="00B43F6B">
      <w:pPr>
        <w:spacing w:after="0" w:line="240" w:lineRule="auto"/>
        <w:ind w:firstLine="709"/>
        <w:jc w:val="both"/>
        <w:rPr>
          <w:rFonts w:ascii="Times New Roman" w:hAnsi="Times New Roman" w:cs="Times New Roman"/>
          <w:szCs w:val="24"/>
        </w:rPr>
      </w:pPr>
      <w:r w:rsidRPr="00B43F6B">
        <w:rPr>
          <w:rFonts w:ascii="Times New Roman" w:hAnsi="Times New Roman" w:cs="Times New Roman"/>
          <w:szCs w:val="24"/>
        </w:rPr>
        <w:t xml:space="preserve">В </w:t>
      </w:r>
      <w:proofErr w:type="spellStart"/>
      <w:r w:rsidRPr="00B43F6B">
        <w:rPr>
          <w:rFonts w:ascii="Times New Roman" w:hAnsi="Times New Roman" w:cs="Times New Roman"/>
          <w:b/>
          <w:bCs/>
          <w:szCs w:val="24"/>
        </w:rPr>
        <w:t>Спасо-Ефимиевом</w:t>
      </w:r>
      <w:proofErr w:type="spellEnd"/>
      <w:r w:rsidRPr="00B43F6B">
        <w:rPr>
          <w:rFonts w:ascii="Times New Roman" w:hAnsi="Times New Roman" w:cs="Times New Roman"/>
          <w:b/>
          <w:bCs/>
          <w:szCs w:val="24"/>
        </w:rPr>
        <w:t xml:space="preserve"> монастыре</w:t>
      </w:r>
      <w:r w:rsidRPr="00B43F6B">
        <w:rPr>
          <w:rFonts w:ascii="Times New Roman" w:hAnsi="Times New Roman" w:cs="Times New Roman"/>
          <w:szCs w:val="24"/>
        </w:rPr>
        <w:t xml:space="preserve"> похоронен национальный герой России князь Дмитрий Пожарский. А в монастырской тюрьме для «безумствующих колодников» находился в заточении и умер «русский Нострадамус», монах-предсказатель Авель – одна из самых загадочных фигур русской истории, с точностью предсказавший судьбу всех российских императоров</w:t>
      </w:r>
      <w:r w:rsidR="00B43F6B">
        <w:rPr>
          <w:rFonts w:ascii="Times New Roman" w:hAnsi="Times New Roman" w:cs="Times New Roman"/>
          <w:szCs w:val="24"/>
        </w:rPr>
        <w:t xml:space="preserve"> от Екатерины II до Николая II.</w:t>
      </w:r>
    </w:p>
    <w:p w:rsidR="00F43589" w:rsidRPr="00B43F6B" w:rsidRDefault="00F43589" w:rsidP="00B43F6B">
      <w:pPr>
        <w:spacing w:after="0" w:line="240" w:lineRule="auto"/>
        <w:ind w:firstLine="709"/>
        <w:jc w:val="both"/>
        <w:rPr>
          <w:rFonts w:ascii="Times New Roman" w:hAnsi="Times New Roman" w:cs="Times New Roman"/>
          <w:szCs w:val="24"/>
        </w:rPr>
      </w:pPr>
      <w:r w:rsidRPr="00B43F6B">
        <w:rPr>
          <w:rFonts w:ascii="Times New Roman" w:hAnsi="Times New Roman" w:cs="Times New Roman"/>
          <w:szCs w:val="24"/>
        </w:rPr>
        <w:t xml:space="preserve">В ходе нашей экскурсии мы посетим знаменитый </w:t>
      </w:r>
      <w:r w:rsidRPr="00B43F6B">
        <w:rPr>
          <w:rFonts w:ascii="Times New Roman" w:hAnsi="Times New Roman" w:cs="Times New Roman"/>
          <w:b/>
          <w:bCs/>
          <w:szCs w:val="24"/>
        </w:rPr>
        <w:t>суздальский Кремль</w:t>
      </w:r>
      <w:r w:rsidRPr="00B43F6B">
        <w:rPr>
          <w:rFonts w:ascii="Times New Roman" w:hAnsi="Times New Roman" w:cs="Times New Roman"/>
          <w:szCs w:val="24"/>
        </w:rPr>
        <w:t>, побываем в старейшем храме Суздаля – Рождественском соборе (XIII-XIV в.в.), где хранятся Золотые врата и иконостас XVII в. Одним из интереснейших памятников русского декоративно-прикладного искусства является Царь-фонарь, который несли когда-то во время крестного хода. Это самый большой из известных выносных фонарей, весом более 160 кг.</w:t>
      </w:r>
    </w:p>
    <w:p w:rsidR="00F43589" w:rsidRPr="00C827F5" w:rsidRDefault="00F43589" w:rsidP="00B43F6B">
      <w:pPr>
        <w:spacing w:after="0" w:line="240" w:lineRule="auto"/>
        <w:ind w:firstLine="709"/>
        <w:jc w:val="both"/>
        <w:rPr>
          <w:rFonts w:ascii="Times New Roman" w:hAnsi="Times New Roman" w:cs="Times New Roman"/>
        </w:rPr>
      </w:pPr>
      <w:r w:rsidRPr="00C827F5">
        <w:rPr>
          <w:rFonts w:ascii="Times New Roman" w:hAnsi="Times New Roman" w:cs="Times New Roman"/>
        </w:rPr>
        <w:t xml:space="preserve">История Суздаля полна легенд и загадок. Древний </w:t>
      </w:r>
      <w:r w:rsidRPr="00C827F5">
        <w:rPr>
          <w:rFonts w:ascii="Times New Roman" w:hAnsi="Times New Roman" w:cs="Times New Roman"/>
          <w:b/>
          <w:bCs/>
        </w:rPr>
        <w:t>Покровский женский монастырь</w:t>
      </w:r>
      <w:r w:rsidRPr="00C827F5">
        <w:rPr>
          <w:rFonts w:ascii="Times New Roman" w:hAnsi="Times New Roman" w:cs="Times New Roman"/>
        </w:rPr>
        <w:t xml:space="preserve"> до сих пор хранит семейные тайны русских монархов. Здесь доживали свой век «пленницы судьбы» - бывшие царицы, ставшие помехой своим мужьям. Первая жена великого князя Василия III </w:t>
      </w:r>
      <w:proofErr w:type="spellStart"/>
      <w:r w:rsidRPr="00C827F5">
        <w:rPr>
          <w:rFonts w:ascii="Times New Roman" w:hAnsi="Times New Roman" w:cs="Times New Roman"/>
        </w:rPr>
        <w:t>Соломония</w:t>
      </w:r>
      <w:proofErr w:type="spellEnd"/>
      <w:r w:rsidRPr="00C827F5">
        <w:rPr>
          <w:rFonts w:ascii="Times New Roman" w:hAnsi="Times New Roman" w:cs="Times New Roman"/>
        </w:rPr>
        <w:t xml:space="preserve"> Сабурова, одна из жен Ивана Грозного Анна Васильчикова, жена царя Василия Шуйского Мария Буйносова-Ростовская, первая жена Петра I Евдокия Лопухина - о любви и трагедии этих женщин, о том, как приняли они свою участь, поговорим мы в тиши Покровского монастыря.</w:t>
      </w:r>
    </w:p>
    <w:p w:rsidR="00F43589" w:rsidRPr="00C827F5" w:rsidRDefault="00B43F6B" w:rsidP="00B43F6B">
      <w:pPr>
        <w:spacing w:after="0" w:line="240" w:lineRule="auto"/>
        <w:ind w:firstLine="709"/>
        <w:jc w:val="both"/>
        <w:rPr>
          <w:rFonts w:ascii="Times New Roman" w:hAnsi="Times New Roman" w:cs="Times New Roman"/>
        </w:rPr>
      </w:pPr>
      <w:r w:rsidRPr="00C827F5">
        <w:rPr>
          <w:rFonts w:ascii="Times New Roman" w:hAnsi="Times New Roman" w:cs="Times New Roman"/>
          <w:b/>
          <w:bCs/>
        </w:rPr>
        <w:t xml:space="preserve">* </w:t>
      </w:r>
      <w:r w:rsidR="00F43589" w:rsidRPr="00C827F5">
        <w:rPr>
          <w:rFonts w:ascii="Times New Roman" w:hAnsi="Times New Roman" w:cs="Times New Roman"/>
          <w:b/>
          <w:bCs/>
        </w:rPr>
        <w:t xml:space="preserve">Поднимемся на </w:t>
      </w:r>
      <w:proofErr w:type="spellStart"/>
      <w:r w:rsidR="00F43589" w:rsidRPr="00C827F5">
        <w:rPr>
          <w:rFonts w:ascii="Times New Roman" w:hAnsi="Times New Roman" w:cs="Times New Roman"/>
          <w:b/>
          <w:bCs/>
        </w:rPr>
        <w:t>Препод</w:t>
      </w:r>
      <w:r w:rsidR="00492F8D" w:rsidRPr="00C827F5">
        <w:rPr>
          <w:rFonts w:ascii="Times New Roman" w:hAnsi="Times New Roman" w:cs="Times New Roman"/>
          <w:b/>
          <w:bCs/>
        </w:rPr>
        <w:t>обенскую</w:t>
      </w:r>
      <w:proofErr w:type="spellEnd"/>
      <w:r w:rsidR="00492F8D" w:rsidRPr="00C827F5">
        <w:rPr>
          <w:rFonts w:ascii="Times New Roman" w:hAnsi="Times New Roman" w:cs="Times New Roman"/>
          <w:b/>
          <w:bCs/>
        </w:rPr>
        <w:t xml:space="preserve"> колокольню,</w:t>
      </w:r>
      <w:r w:rsidRPr="00C827F5">
        <w:rPr>
          <w:rFonts w:ascii="Times New Roman" w:hAnsi="Times New Roman" w:cs="Times New Roman"/>
          <w:b/>
          <w:bCs/>
        </w:rPr>
        <w:t xml:space="preserve"> </w:t>
      </w:r>
      <w:r w:rsidR="00492F8D" w:rsidRPr="00C827F5">
        <w:rPr>
          <w:rFonts w:ascii="Times New Roman" w:hAnsi="Times New Roman" w:cs="Times New Roman"/>
          <w:b/>
          <w:bCs/>
        </w:rPr>
        <w:t>72 метра (</w:t>
      </w:r>
      <w:r w:rsidR="00F43589" w:rsidRPr="00C827F5">
        <w:rPr>
          <w:rFonts w:ascii="Times New Roman" w:hAnsi="Times New Roman" w:cs="Times New Roman"/>
          <w:b/>
          <w:bCs/>
        </w:rPr>
        <w:t>за доп. плату 1</w:t>
      </w:r>
      <w:r w:rsidR="0095667B">
        <w:rPr>
          <w:rFonts w:ascii="Times New Roman" w:hAnsi="Times New Roman" w:cs="Times New Roman"/>
          <w:b/>
          <w:bCs/>
        </w:rPr>
        <w:t>5</w:t>
      </w:r>
      <w:r w:rsidR="00F43589" w:rsidRPr="00C827F5">
        <w:rPr>
          <w:rFonts w:ascii="Times New Roman" w:hAnsi="Times New Roman" w:cs="Times New Roman"/>
          <w:b/>
          <w:bCs/>
        </w:rPr>
        <w:t>0 руб. с чел</w:t>
      </w:r>
      <w:r w:rsidR="00492F8D" w:rsidRPr="00C827F5">
        <w:rPr>
          <w:rFonts w:ascii="Times New Roman" w:hAnsi="Times New Roman" w:cs="Times New Roman"/>
          <w:b/>
          <w:bCs/>
        </w:rPr>
        <w:t>.</w:t>
      </w:r>
      <w:r w:rsidR="00F43589" w:rsidRPr="00C827F5">
        <w:rPr>
          <w:rFonts w:ascii="Times New Roman" w:hAnsi="Times New Roman" w:cs="Times New Roman"/>
        </w:rPr>
        <w:t>)</w:t>
      </w:r>
      <w:r w:rsidR="00492F8D" w:rsidRPr="00C827F5">
        <w:rPr>
          <w:rFonts w:ascii="Times New Roman" w:hAnsi="Times New Roman" w:cs="Times New Roman"/>
        </w:rPr>
        <w:t>.</w:t>
      </w:r>
      <w:r w:rsidR="00F43589" w:rsidRPr="00C827F5">
        <w:rPr>
          <w:rFonts w:ascii="Times New Roman" w:hAnsi="Times New Roman" w:cs="Times New Roman"/>
        </w:rPr>
        <w:t xml:space="preserve"> </w:t>
      </w:r>
      <w:proofErr w:type="spellStart"/>
      <w:r w:rsidR="00F43589" w:rsidRPr="00C827F5">
        <w:rPr>
          <w:rFonts w:ascii="Times New Roman" w:hAnsi="Times New Roman" w:cs="Times New Roman"/>
        </w:rPr>
        <w:t>Ризоположенского</w:t>
      </w:r>
      <w:proofErr w:type="spellEnd"/>
      <w:r w:rsidR="00F43589" w:rsidRPr="00C827F5">
        <w:rPr>
          <w:rFonts w:ascii="Times New Roman" w:hAnsi="Times New Roman" w:cs="Times New Roman"/>
        </w:rPr>
        <w:t xml:space="preserve"> монастыря, построенная в период 1813-1819 годов в честь победы в Отечественной войне </w:t>
      </w:r>
      <w:r w:rsidR="00F43589" w:rsidRPr="00C827F5">
        <w:rPr>
          <w:rFonts w:ascii="Times New Roman" w:hAnsi="Times New Roman" w:cs="Times New Roman"/>
        </w:rPr>
        <w:lastRenderedPageBreak/>
        <w:t>1812 года, является самой высокой в городе. Открывается потрясающий вид на город в любое время года и погоду.</w:t>
      </w:r>
    </w:p>
    <w:p w:rsidR="00F43589" w:rsidRPr="00C827F5" w:rsidRDefault="00F43589" w:rsidP="00B43F6B">
      <w:pPr>
        <w:spacing w:after="0" w:line="240" w:lineRule="auto"/>
        <w:ind w:firstLine="709"/>
        <w:jc w:val="both"/>
        <w:rPr>
          <w:rFonts w:ascii="Times New Roman" w:hAnsi="Times New Roman" w:cs="Times New Roman"/>
        </w:rPr>
      </w:pPr>
      <w:r w:rsidRPr="00C827F5">
        <w:rPr>
          <w:rFonts w:ascii="Times New Roman" w:hAnsi="Times New Roman" w:cs="Times New Roman"/>
        </w:rPr>
        <w:t>Обед в кафе города.</w:t>
      </w:r>
      <w:r w:rsidR="00283FFD" w:rsidRPr="00C827F5">
        <w:rPr>
          <w:rFonts w:ascii="Times New Roman" w:hAnsi="Times New Roman" w:cs="Times New Roman"/>
        </w:rPr>
        <w:t>Свободное время в Суздале.</w:t>
      </w:r>
    </w:p>
    <w:p w:rsidR="00F43589" w:rsidRPr="00C827F5" w:rsidRDefault="00F43589" w:rsidP="00B43F6B">
      <w:pPr>
        <w:spacing w:after="0" w:line="240" w:lineRule="auto"/>
        <w:ind w:firstLine="709"/>
        <w:jc w:val="both"/>
        <w:rPr>
          <w:rFonts w:ascii="Times New Roman" w:hAnsi="Times New Roman" w:cs="Times New Roman"/>
        </w:rPr>
      </w:pPr>
      <w:r w:rsidRPr="00C827F5">
        <w:rPr>
          <w:rFonts w:ascii="Times New Roman" w:hAnsi="Times New Roman" w:cs="Times New Roman"/>
        </w:rPr>
        <w:t>Отъезд в Могилев.</w:t>
      </w:r>
    </w:p>
    <w:p w:rsidR="009F0295" w:rsidRPr="00C827F5" w:rsidRDefault="009F0295" w:rsidP="00B43F6B">
      <w:pPr>
        <w:spacing w:after="0" w:line="240" w:lineRule="auto"/>
        <w:ind w:firstLine="709"/>
        <w:jc w:val="both"/>
        <w:rPr>
          <w:rFonts w:ascii="Times New Roman" w:hAnsi="Times New Roman" w:cs="Times New Roman"/>
        </w:rPr>
      </w:pPr>
      <w:r w:rsidRPr="00C827F5">
        <w:rPr>
          <w:rFonts w:ascii="Times New Roman" w:hAnsi="Times New Roman" w:cs="Times New Roman"/>
        </w:rPr>
        <w:t>Возвращение в Могилев в первой половине дня.</w:t>
      </w:r>
    </w:p>
    <w:p w:rsidR="009F0295" w:rsidRPr="00C827F5" w:rsidRDefault="009F0295" w:rsidP="00B43F6B">
      <w:pPr>
        <w:spacing w:after="0" w:line="240" w:lineRule="auto"/>
        <w:ind w:firstLine="709"/>
        <w:jc w:val="both"/>
        <w:rPr>
          <w:rFonts w:ascii="Times New Roman" w:hAnsi="Times New Roman" w:cs="Times New Roman"/>
          <w:b/>
          <w:bCs/>
        </w:rPr>
      </w:pPr>
      <w:bookmarkStart w:id="1" w:name="_Hlk124516093"/>
    </w:p>
    <w:p w:rsidR="0079223C" w:rsidRPr="00B43F6B" w:rsidRDefault="00F43589" w:rsidP="009F0295">
      <w:pPr>
        <w:spacing w:after="0" w:line="240" w:lineRule="auto"/>
        <w:ind w:firstLine="709"/>
        <w:jc w:val="center"/>
        <w:rPr>
          <w:rFonts w:ascii="Times New Roman" w:hAnsi="Times New Roman" w:cs="Times New Roman"/>
          <w:b/>
          <w:bCs/>
          <w:sz w:val="24"/>
          <w:szCs w:val="24"/>
        </w:rPr>
      </w:pPr>
      <w:r w:rsidRPr="00B43F6B">
        <w:rPr>
          <w:rFonts w:ascii="Times New Roman" w:hAnsi="Times New Roman" w:cs="Times New Roman"/>
          <w:b/>
          <w:bCs/>
          <w:sz w:val="24"/>
          <w:szCs w:val="24"/>
        </w:rPr>
        <w:t xml:space="preserve">Стоимость при группе </w:t>
      </w:r>
      <w:r w:rsidR="0079223C" w:rsidRPr="00B43F6B">
        <w:rPr>
          <w:rFonts w:ascii="Times New Roman" w:hAnsi="Times New Roman" w:cs="Times New Roman"/>
          <w:b/>
          <w:bCs/>
          <w:sz w:val="24"/>
          <w:szCs w:val="24"/>
        </w:rPr>
        <w:t>40 чел.:</w:t>
      </w:r>
    </w:p>
    <w:p w:rsidR="00B3427E" w:rsidRPr="00B43F6B" w:rsidRDefault="00511DC1" w:rsidP="009F0295">
      <w:pPr>
        <w:spacing w:after="0" w:line="240" w:lineRule="auto"/>
        <w:ind w:firstLine="709"/>
        <w:jc w:val="center"/>
        <w:rPr>
          <w:rFonts w:ascii="Times New Roman" w:hAnsi="Times New Roman" w:cs="Times New Roman"/>
          <w:b/>
          <w:bCs/>
          <w:sz w:val="24"/>
          <w:szCs w:val="24"/>
        </w:rPr>
      </w:pPr>
      <w:r w:rsidRPr="00B43F6B">
        <w:rPr>
          <w:rFonts w:ascii="Times New Roman" w:hAnsi="Times New Roman" w:cs="Times New Roman"/>
          <w:b/>
          <w:bCs/>
          <w:sz w:val="24"/>
          <w:szCs w:val="24"/>
        </w:rPr>
        <w:t>2</w:t>
      </w:r>
      <w:r w:rsidR="0095667B">
        <w:rPr>
          <w:rFonts w:ascii="Times New Roman" w:hAnsi="Times New Roman" w:cs="Times New Roman"/>
          <w:b/>
          <w:bCs/>
          <w:sz w:val="24"/>
          <w:szCs w:val="24"/>
        </w:rPr>
        <w:t>8</w:t>
      </w:r>
      <w:r w:rsidR="00283FFD" w:rsidRPr="00B43F6B">
        <w:rPr>
          <w:rFonts w:ascii="Times New Roman" w:hAnsi="Times New Roman" w:cs="Times New Roman"/>
          <w:b/>
          <w:bCs/>
          <w:sz w:val="24"/>
          <w:szCs w:val="24"/>
        </w:rPr>
        <w:t xml:space="preserve">0,0 </w:t>
      </w:r>
      <w:proofErr w:type="spellStart"/>
      <w:proofErr w:type="gramStart"/>
      <w:r w:rsidR="00283FFD" w:rsidRPr="00B43F6B">
        <w:rPr>
          <w:rFonts w:ascii="Times New Roman" w:hAnsi="Times New Roman" w:cs="Times New Roman"/>
          <w:b/>
          <w:bCs/>
          <w:sz w:val="24"/>
          <w:szCs w:val="24"/>
        </w:rPr>
        <w:t>бел.руб</w:t>
      </w:r>
      <w:proofErr w:type="spellEnd"/>
      <w:proofErr w:type="gramEnd"/>
      <w:r w:rsidR="00283FFD" w:rsidRPr="00B43F6B">
        <w:rPr>
          <w:rFonts w:ascii="Times New Roman" w:hAnsi="Times New Roman" w:cs="Times New Roman"/>
          <w:b/>
          <w:bCs/>
          <w:sz w:val="24"/>
          <w:szCs w:val="24"/>
        </w:rPr>
        <w:t xml:space="preserve"> + </w:t>
      </w:r>
      <w:r w:rsidR="0077661D" w:rsidRPr="00B43F6B">
        <w:rPr>
          <w:rFonts w:ascii="Times New Roman" w:hAnsi="Times New Roman" w:cs="Times New Roman"/>
          <w:b/>
          <w:bCs/>
          <w:sz w:val="24"/>
          <w:szCs w:val="24"/>
        </w:rPr>
        <w:t>7</w:t>
      </w:r>
      <w:r w:rsidR="00C32C3C">
        <w:rPr>
          <w:rFonts w:ascii="Times New Roman" w:hAnsi="Times New Roman" w:cs="Times New Roman"/>
          <w:b/>
          <w:bCs/>
          <w:sz w:val="24"/>
          <w:szCs w:val="24"/>
        </w:rPr>
        <w:t>8</w:t>
      </w:r>
      <w:r w:rsidR="00B3427E" w:rsidRPr="00B43F6B">
        <w:rPr>
          <w:rFonts w:ascii="Times New Roman" w:hAnsi="Times New Roman" w:cs="Times New Roman"/>
          <w:b/>
          <w:bCs/>
          <w:sz w:val="24"/>
          <w:szCs w:val="24"/>
        </w:rPr>
        <w:t>00</w:t>
      </w:r>
      <w:r w:rsidR="0079223C" w:rsidRPr="00B43F6B">
        <w:rPr>
          <w:rFonts w:ascii="Times New Roman" w:hAnsi="Times New Roman" w:cs="Times New Roman"/>
          <w:b/>
          <w:bCs/>
          <w:sz w:val="24"/>
          <w:szCs w:val="24"/>
        </w:rPr>
        <w:t xml:space="preserve">,0 </w:t>
      </w:r>
      <w:proofErr w:type="spellStart"/>
      <w:r w:rsidR="0079223C" w:rsidRPr="00B43F6B">
        <w:rPr>
          <w:rFonts w:ascii="Times New Roman" w:hAnsi="Times New Roman" w:cs="Times New Roman"/>
          <w:b/>
          <w:bCs/>
          <w:sz w:val="24"/>
          <w:szCs w:val="24"/>
        </w:rPr>
        <w:t>рос.</w:t>
      </w:r>
      <w:r w:rsidR="00B3427E" w:rsidRPr="00B43F6B">
        <w:rPr>
          <w:rFonts w:ascii="Times New Roman" w:hAnsi="Times New Roman" w:cs="Times New Roman"/>
          <w:b/>
          <w:bCs/>
          <w:sz w:val="24"/>
          <w:szCs w:val="24"/>
        </w:rPr>
        <w:t>руб</w:t>
      </w:r>
      <w:proofErr w:type="spellEnd"/>
      <w:r w:rsidR="00553C5F" w:rsidRPr="00B43F6B">
        <w:rPr>
          <w:rFonts w:ascii="Times New Roman" w:hAnsi="Times New Roman" w:cs="Times New Roman"/>
          <w:b/>
          <w:bCs/>
          <w:sz w:val="24"/>
          <w:szCs w:val="24"/>
        </w:rPr>
        <w:t>.</w:t>
      </w:r>
      <w:r w:rsidR="00B3427E" w:rsidRPr="00B43F6B">
        <w:rPr>
          <w:rFonts w:ascii="Times New Roman" w:hAnsi="Times New Roman" w:cs="Times New Roman"/>
          <w:b/>
          <w:bCs/>
          <w:sz w:val="24"/>
          <w:szCs w:val="24"/>
        </w:rPr>
        <w:t>/</w:t>
      </w:r>
      <w:proofErr w:type="spellStart"/>
      <w:r w:rsidR="00B3427E" w:rsidRPr="00B43F6B">
        <w:rPr>
          <w:rFonts w:ascii="Times New Roman" w:hAnsi="Times New Roman" w:cs="Times New Roman"/>
          <w:b/>
          <w:bCs/>
          <w:sz w:val="24"/>
          <w:szCs w:val="24"/>
        </w:rPr>
        <w:t>взр</w:t>
      </w:r>
      <w:proofErr w:type="spellEnd"/>
      <w:r w:rsidR="00EC3553" w:rsidRPr="00B43F6B">
        <w:rPr>
          <w:rFonts w:ascii="Times New Roman" w:hAnsi="Times New Roman" w:cs="Times New Roman"/>
          <w:b/>
          <w:bCs/>
          <w:sz w:val="24"/>
          <w:szCs w:val="24"/>
        </w:rPr>
        <w:t>.</w:t>
      </w:r>
      <w:r w:rsidR="00283FFD" w:rsidRPr="00B43F6B">
        <w:rPr>
          <w:rFonts w:ascii="Times New Roman" w:hAnsi="Times New Roman" w:cs="Times New Roman"/>
          <w:b/>
          <w:bCs/>
          <w:sz w:val="24"/>
          <w:szCs w:val="24"/>
        </w:rPr>
        <w:t>;</w:t>
      </w:r>
    </w:p>
    <w:p w:rsidR="0079223C" w:rsidRPr="00B43F6B" w:rsidRDefault="00511DC1" w:rsidP="009F0295">
      <w:pPr>
        <w:spacing w:after="0" w:line="240" w:lineRule="auto"/>
        <w:ind w:firstLine="709"/>
        <w:jc w:val="center"/>
        <w:rPr>
          <w:rFonts w:ascii="Times New Roman" w:hAnsi="Times New Roman" w:cs="Times New Roman"/>
          <w:b/>
          <w:bCs/>
          <w:sz w:val="24"/>
          <w:szCs w:val="24"/>
        </w:rPr>
      </w:pPr>
      <w:r w:rsidRPr="00B43F6B">
        <w:rPr>
          <w:rFonts w:ascii="Times New Roman" w:hAnsi="Times New Roman" w:cs="Times New Roman"/>
          <w:b/>
          <w:bCs/>
          <w:sz w:val="24"/>
          <w:szCs w:val="24"/>
        </w:rPr>
        <w:t>2</w:t>
      </w:r>
      <w:r w:rsidR="00C32C3C">
        <w:rPr>
          <w:rFonts w:ascii="Times New Roman" w:hAnsi="Times New Roman" w:cs="Times New Roman"/>
          <w:b/>
          <w:bCs/>
          <w:sz w:val="24"/>
          <w:szCs w:val="24"/>
        </w:rPr>
        <w:t>6</w:t>
      </w:r>
      <w:r w:rsidR="00283FFD" w:rsidRPr="00B43F6B">
        <w:rPr>
          <w:rFonts w:ascii="Times New Roman" w:hAnsi="Times New Roman" w:cs="Times New Roman"/>
          <w:b/>
          <w:bCs/>
          <w:sz w:val="24"/>
          <w:szCs w:val="24"/>
        </w:rPr>
        <w:t xml:space="preserve">0,0 </w:t>
      </w:r>
      <w:proofErr w:type="spellStart"/>
      <w:proofErr w:type="gramStart"/>
      <w:r w:rsidR="00283FFD" w:rsidRPr="00B43F6B">
        <w:rPr>
          <w:rFonts w:ascii="Times New Roman" w:hAnsi="Times New Roman" w:cs="Times New Roman"/>
          <w:b/>
          <w:bCs/>
          <w:sz w:val="24"/>
          <w:szCs w:val="24"/>
        </w:rPr>
        <w:t>бел.руб</w:t>
      </w:r>
      <w:proofErr w:type="spellEnd"/>
      <w:proofErr w:type="gramEnd"/>
      <w:r w:rsidR="00283FFD" w:rsidRPr="00B43F6B">
        <w:rPr>
          <w:rFonts w:ascii="Times New Roman" w:hAnsi="Times New Roman" w:cs="Times New Roman"/>
          <w:b/>
          <w:bCs/>
          <w:sz w:val="24"/>
          <w:szCs w:val="24"/>
        </w:rPr>
        <w:t xml:space="preserve"> + </w:t>
      </w:r>
      <w:r w:rsidR="0077661D" w:rsidRPr="00B43F6B">
        <w:rPr>
          <w:rFonts w:ascii="Times New Roman" w:hAnsi="Times New Roman" w:cs="Times New Roman"/>
          <w:b/>
          <w:bCs/>
          <w:sz w:val="24"/>
          <w:szCs w:val="24"/>
        </w:rPr>
        <w:t>7</w:t>
      </w:r>
      <w:r w:rsidR="00C32C3C">
        <w:rPr>
          <w:rFonts w:ascii="Times New Roman" w:hAnsi="Times New Roman" w:cs="Times New Roman"/>
          <w:b/>
          <w:bCs/>
          <w:sz w:val="24"/>
          <w:szCs w:val="24"/>
        </w:rPr>
        <w:t>30</w:t>
      </w:r>
      <w:r w:rsidR="0079223C" w:rsidRPr="00B43F6B">
        <w:rPr>
          <w:rFonts w:ascii="Times New Roman" w:hAnsi="Times New Roman" w:cs="Times New Roman"/>
          <w:b/>
          <w:bCs/>
          <w:sz w:val="24"/>
          <w:szCs w:val="24"/>
        </w:rPr>
        <w:t xml:space="preserve">0,0 </w:t>
      </w:r>
      <w:proofErr w:type="spellStart"/>
      <w:r w:rsidR="0079223C" w:rsidRPr="00B43F6B">
        <w:rPr>
          <w:rFonts w:ascii="Times New Roman" w:hAnsi="Times New Roman" w:cs="Times New Roman"/>
          <w:b/>
          <w:bCs/>
          <w:sz w:val="24"/>
          <w:szCs w:val="24"/>
        </w:rPr>
        <w:t>рос.руб</w:t>
      </w:r>
      <w:proofErr w:type="spellEnd"/>
      <w:r w:rsidR="0079223C" w:rsidRPr="00B43F6B">
        <w:rPr>
          <w:rFonts w:ascii="Times New Roman" w:hAnsi="Times New Roman" w:cs="Times New Roman"/>
          <w:b/>
          <w:bCs/>
          <w:sz w:val="24"/>
          <w:szCs w:val="24"/>
        </w:rPr>
        <w:t>./дети до</w:t>
      </w:r>
      <w:r w:rsidR="00283FFD" w:rsidRPr="00B43F6B">
        <w:rPr>
          <w:rFonts w:ascii="Times New Roman" w:hAnsi="Times New Roman" w:cs="Times New Roman"/>
          <w:b/>
          <w:bCs/>
          <w:sz w:val="24"/>
          <w:szCs w:val="24"/>
        </w:rPr>
        <w:t xml:space="preserve"> 14 лет.</w:t>
      </w:r>
    </w:p>
    <w:p w:rsidR="009F0295" w:rsidRDefault="009F0295" w:rsidP="009F0295">
      <w:pPr>
        <w:spacing w:after="0" w:line="240" w:lineRule="auto"/>
        <w:ind w:firstLine="709"/>
        <w:jc w:val="center"/>
        <w:rPr>
          <w:rFonts w:ascii="Times New Roman" w:hAnsi="Times New Roman" w:cs="Times New Roman"/>
          <w:b/>
          <w:bCs/>
          <w:sz w:val="24"/>
          <w:szCs w:val="24"/>
        </w:rPr>
      </w:pPr>
    </w:p>
    <w:p w:rsidR="009D1146" w:rsidRPr="009F0295" w:rsidRDefault="004F2621" w:rsidP="009F0295">
      <w:pPr>
        <w:spacing w:after="0" w:line="240" w:lineRule="auto"/>
        <w:ind w:firstLine="709"/>
        <w:jc w:val="both"/>
        <w:rPr>
          <w:rFonts w:ascii="Times New Roman" w:hAnsi="Times New Roman" w:cs="Times New Roman"/>
          <w:sz w:val="24"/>
          <w:szCs w:val="24"/>
          <w:u w:val="single"/>
        </w:rPr>
      </w:pPr>
      <w:r w:rsidRPr="00B43F6B">
        <w:rPr>
          <w:rFonts w:ascii="Times New Roman" w:hAnsi="Times New Roman" w:cs="Times New Roman"/>
          <w:b/>
          <w:bCs/>
          <w:sz w:val="24"/>
          <w:szCs w:val="24"/>
          <w:u w:val="single"/>
        </w:rPr>
        <w:t>В стоимость тура включено:</w:t>
      </w:r>
      <w:r w:rsidRPr="00B43F6B">
        <w:rPr>
          <w:rFonts w:ascii="Times New Roman" w:hAnsi="Times New Roman" w:cs="Times New Roman"/>
          <w:sz w:val="24"/>
          <w:szCs w:val="24"/>
        </w:rPr>
        <w:t xml:space="preserve"> </w:t>
      </w:r>
      <w:r w:rsidR="00511DC1" w:rsidRPr="00B43F6B">
        <w:rPr>
          <w:rFonts w:ascii="Times New Roman" w:hAnsi="Times New Roman" w:cs="Times New Roman"/>
          <w:sz w:val="24"/>
          <w:szCs w:val="24"/>
        </w:rPr>
        <w:t xml:space="preserve">транспортное обслуживание по маршруту; </w:t>
      </w:r>
      <w:r w:rsidRPr="00B43F6B">
        <w:rPr>
          <w:rFonts w:ascii="Times New Roman" w:hAnsi="Times New Roman" w:cs="Times New Roman"/>
          <w:sz w:val="24"/>
          <w:szCs w:val="24"/>
        </w:rPr>
        <w:t>услуги гида-экскурсовода</w:t>
      </w:r>
      <w:r w:rsidR="00511DC1" w:rsidRPr="00B43F6B">
        <w:rPr>
          <w:rFonts w:ascii="Times New Roman" w:hAnsi="Times New Roman" w:cs="Times New Roman"/>
          <w:sz w:val="24"/>
          <w:szCs w:val="24"/>
        </w:rPr>
        <w:t>, проживание в гостинице</w:t>
      </w:r>
      <w:r w:rsidR="00C32C3C">
        <w:rPr>
          <w:rFonts w:ascii="Times New Roman" w:hAnsi="Times New Roman" w:cs="Times New Roman"/>
          <w:sz w:val="24"/>
          <w:szCs w:val="24"/>
        </w:rPr>
        <w:t>,</w:t>
      </w:r>
      <w:r w:rsidRPr="00B43F6B">
        <w:rPr>
          <w:rFonts w:ascii="Times New Roman" w:hAnsi="Times New Roman" w:cs="Times New Roman"/>
          <w:sz w:val="24"/>
          <w:szCs w:val="24"/>
        </w:rPr>
        <w:t xml:space="preserve"> номера с удобствами, питание (1 завтрак, 2 обеда), экскурсии и входные билеты по программе.</w:t>
      </w:r>
      <w:bookmarkEnd w:id="1"/>
    </w:p>
    <w:sectPr w:rsidR="009D1146" w:rsidRPr="009F0295" w:rsidSect="00B43F6B">
      <w:pgSz w:w="11906" w:h="16838"/>
      <w:pgMar w:top="284"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proofState w:spelling="clean" w:grammar="clean"/>
  <w:defaultTabStop w:val="708"/>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1146"/>
    <w:rsid w:val="000F423F"/>
    <w:rsid w:val="001137EF"/>
    <w:rsid w:val="001A332A"/>
    <w:rsid w:val="00283FFD"/>
    <w:rsid w:val="00305FA4"/>
    <w:rsid w:val="00362CAE"/>
    <w:rsid w:val="00492F8D"/>
    <w:rsid w:val="004F2621"/>
    <w:rsid w:val="00511DC1"/>
    <w:rsid w:val="00553C5F"/>
    <w:rsid w:val="005A5FC9"/>
    <w:rsid w:val="005C4408"/>
    <w:rsid w:val="006F06A8"/>
    <w:rsid w:val="00714254"/>
    <w:rsid w:val="0077661D"/>
    <w:rsid w:val="0079223C"/>
    <w:rsid w:val="009378D6"/>
    <w:rsid w:val="0095667B"/>
    <w:rsid w:val="009D1146"/>
    <w:rsid w:val="009F0295"/>
    <w:rsid w:val="00B3427E"/>
    <w:rsid w:val="00B43F6B"/>
    <w:rsid w:val="00B82F85"/>
    <w:rsid w:val="00BA7702"/>
    <w:rsid w:val="00C32C3C"/>
    <w:rsid w:val="00C827F5"/>
    <w:rsid w:val="00D56A94"/>
    <w:rsid w:val="00E27C51"/>
    <w:rsid w:val="00E47B3D"/>
    <w:rsid w:val="00EC3553"/>
    <w:rsid w:val="00F435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4AD87"/>
  <w15:docId w15:val="{75111A26-A6E2-4348-A36A-548C07E14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47B3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43F6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43F6B"/>
    <w:rPr>
      <w:rFonts w:ascii="Tahoma" w:hAnsi="Tahoma" w:cs="Tahoma"/>
      <w:sz w:val="16"/>
      <w:szCs w:val="16"/>
    </w:rPr>
  </w:style>
  <w:style w:type="paragraph" w:styleId="a5">
    <w:name w:val="List Paragraph"/>
    <w:basedOn w:val="a"/>
    <w:uiPriority w:val="34"/>
    <w:qFormat/>
    <w:rsid w:val="00B43F6B"/>
    <w:pPr>
      <w:ind w:left="720"/>
      <w:contextualSpacing/>
    </w:pPr>
  </w:style>
  <w:style w:type="table" w:styleId="a6">
    <w:name w:val="Table Grid"/>
    <w:basedOn w:val="a1"/>
    <w:uiPriority w:val="39"/>
    <w:rsid w:val="00B43F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651</Words>
  <Characters>3712</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USN Team</Company>
  <LinksUpToDate>false</LinksUpToDate>
  <CharactersWithSpaces>4355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9</cp:revision>
  <cp:lastPrinted>2025-01-20T11:42:00Z</cp:lastPrinted>
  <dcterms:created xsi:type="dcterms:W3CDTF">2023-01-19T07:42:00Z</dcterms:created>
  <dcterms:modified xsi:type="dcterms:W3CDTF">2025-01-20T11:43:00Z</dcterms:modified>
</cp:coreProperties>
</file>