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3524"/>
        <w:gridCol w:w="3812"/>
        <w:gridCol w:w="3130"/>
      </w:tblGrid>
      <w:tr w:rsidR="00165244" w:rsidRPr="00165244" w:rsidTr="00C10B65">
        <w:trPr>
          <w:trHeight w:val="1003"/>
        </w:trPr>
        <w:tc>
          <w:tcPr>
            <w:tcW w:w="3560" w:type="dxa"/>
          </w:tcPr>
          <w:p w:rsidR="00165244" w:rsidRPr="00165244" w:rsidRDefault="00165244" w:rsidP="00165244">
            <w:pPr>
              <w:spacing w:after="0" w:line="240" w:lineRule="auto"/>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568450" cy="581613"/>
                  <wp:effectExtent l="19050" t="0" r="0" b="0"/>
                  <wp:docPr id="5" name="Рисунок 1" descr="ЛОГ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
                          <pic:cNvPicPr>
                            <a:picLocks noChangeAspect="1" noChangeArrowheads="1"/>
                          </pic:cNvPicPr>
                        </pic:nvPicPr>
                        <pic:blipFill>
                          <a:blip r:embed="rId5" cstate="print"/>
                          <a:srcRect/>
                          <a:stretch>
                            <a:fillRect/>
                          </a:stretch>
                        </pic:blipFill>
                        <pic:spPr bwMode="auto">
                          <a:xfrm>
                            <a:off x="0" y="0"/>
                            <a:ext cx="1573777" cy="583589"/>
                          </a:xfrm>
                          <a:prstGeom prst="rect">
                            <a:avLst/>
                          </a:prstGeom>
                          <a:noFill/>
                          <a:ln w="9525">
                            <a:noFill/>
                            <a:miter lim="800000"/>
                            <a:headEnd/>
                            <a:tailEnd/>
                          </a:ln>
                        </pic:spPr>
                      </pic:pic>
                    </a:graphicData>
                  </a:graphic>
                </wp:inline>
              </w:drawing>
            </w:r>
          </w:p>
        </w:tc>
        <w:tc>
          <w:tcPr>
            <w:tcW w:w="3919" w:type="dxa"/>
            <w:vAlign w:val="center"/>
          </w:tcPr>
          <w:p w:rsidR="00165244" w:rsidRPr="00165244" w:rsidRDefault="00165244" w:rsidP="00165244">
            <w:pPr>
              <w:spacing w:after="0" w:line="240" w:lineRule="auto"/>
              <w:jc w:val="center"/>
              <w:rPr>
                <w:rFonts w:ascii="Times New Roman" w:hAnsi="Times New Roman" w:cs="Times New Roman"/>
                <w:sz w:val="24"/>
                <w:szCs w:val="24"/>
              </w:rPr>
            </w:pPr>
            <w:r w:rsidRPr="00165244">
              <w:rPr>
                <w:rFonts w:ascii="Times New Roman" w:hAnsi="Times New Roman" w:cs="Times New Roman"/>
                <w:sz w:val="24"/>
                <w:szCs w:val="24"/>
              </w:rPr>
              <w:t>г. Могилев, ул. Ленинская, 13</w:t>
            </w:r>
          </w:p>
          <w:p w:rsidR="00165244" w:rsidRDefault="00165244" w:rsidP="00165244">
            <w:pPr>
              <w:spacing w:after="0" w:line="240" w:lineRule="auto"/>
              <w:jc w:val="center"/>
              <w:rPr>
                <w:rFonts w:ascii="Times New Roman" w:hAnsi="Times New Roman" w:cs="Times New Roman"/>
                <w:sz w:val="24"/>
                <w:szCs w:val="24"/>
              </w:rPr>
            </w:pPr>
            <w:r w:rsidRPr="00165244">
              <w:rPr>
                <w:rFonts w:ascii="Times New Roman" w:hAnsi="Times New Roman" w:cs="Times New Roman"/>
                <w:sz w:val="24"/>
                <w:szCs w:val="24"/>
              </w:rPr>
              <w:t>8 0222 70-70-28</w:t>
            </w:r>
          </w:p>
          <w:p w:rsidR="009462EB" w:rsidRPr="00165244" w:rsidRDefault="009462EB" w:rsidP="0016524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+375 29 381-88-58 Наталья</w:t>
            </w:r>
          </w:p>
        </w:tc>
        <w:tc>
          <w:tcPr>
            <w:tcW w:w="3203" w:type="dxa"/>
          </w:tcPr>
          <w:p w:rsidR="00165244" w:rsidRPr="00165244" w:rsidRDefault="00165244" w:rsidP="00165244">
            <w:pPr>
              <w:spacing w:after="0" w:line="240" w:lineRule="auto"/>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768350" cy="567397"/>
                  <wp:effectExtent l="19050" t="0" r="0" b="0"/>
                  <wp:docPr id="6" name="Рисунок 2" descr="визитМогиле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визитМогилев.jpg"/>
                          <pic:cNvPicPr>
                            <a:picLocks noChangeAspect="1" noChangeArrowheads="1"/>
                          </pic:cNvPicPr>
                        </pic:nvPicPr>
                        <pic:blipFill>
                          <a:blip r:embed="rId6" cstate="print"/>
                          <a:srcRect l="5109" t="5882"/>
                          <a:stretch>
                            <a:fillRect/>
                          </a:stretch>
                        </pic:blipFill>
                        <pic:spPr bwMode="auto">
                          <a:xfrm>
                            <a:off x="0" y="0"/>
                            <a:ext cx="768350" cy="567397"/>
                          </a:xfrm>
                          <a:prstGeom prst="rect">
                            <a:avLst/>
                          </a:prstGeom>
                          <a:noFill/>
                          <a:ln w="9525">
                            <a:noFill/>
                            <a:miter lim="800000"/>
                            <a:headEnd/>
                            <a:tailEnd/>
                          </a:ln>
                        </pic:spPr>
                      </pic:pic>
                    </a:graphicData>
                  </a:graphic>
                </wp:inline>
              </w:drawing>
            </w:r>
          </w:p>
        </w:tc>
      </w:tr>
    </w:tbl>
    <w:p w:rsidR="009D1146" w:rsidRPr="00165244" w:rsidRDefault="009D1146" w:rsidP="00165244">
      <w:pPr>
        <w:spacing w:after="0" w:line="240" w:lineRule="auto"/>
        <w:jc w:val="center"/>
        <w:rPr>
          <w:rFonts w:ascii="Times New Roman" w:hAnsi="Times New Roman" w:cs="Times New Roman"/>
          <w:b/>
          <w:sz w:val="36"/>
          <w:szCs w:val="24"/>
        </w:rPr>
      </w:pPr>
      <w:r w:rsidRPr="00165244">
        <w:rPr>
          <w:rFonts w:ascii="Times New Roman" w:hAnsi="Times New Roman" w:cs="Times New Roman"/>
          <w:b/>
          <w:sz w:val="36"/>
          <w:szCs w:val="24"/>
        </w:rPr>
        <w:t>Владимир</w:t>
      </w:r>
      <w:r w:rsidR="00165244" w:rsidRPr="00165244">
        <w:rPr>
          <w:rFonts w:ascii="Times New Roman" w:hAnsi="Times New Roman" w:cs="Times New Roman"/>
          <w:b/>
          <w:sz w:val="36"/>
          <w:szCs w:val="24"/>
        </w:rPr>
        <w:t xml:space="preserve"> – </w:t>
      </w:r>
      <w:r w:rsidR="00CF7601" w:rsidRPr="00165244">
        <w:rPr>
          <w:rFonts w:ascii="Times New Roman" w:hAnsi="Times New Roman" w:cs="Times New Roman"/>
          <w:b/>
          <w:sz w:val="36"/>
          <w:szCs w:val="24"/>
        </w:rPr>
        <w:t>Муром</w:t>
      </w:r>
      <w:r w:rsidR="00165244" w:rsidRPr="00165244">
        <w:rPr>
          <w:rFonts w:ascii="Times New Roman" w:hAnsi="Times New Roman" w:cs="Times New Roman"/>
          <w:b/>
          <w:sz w:val="36"/>
          <w:szCs w:val="24"/>
        </w:rPr>
        <w:t xml:space="preserve"> – </w:t>
      </w:r>
      <w:r w:rsidR="00CF7601" w:rsidRPr="00165244">
        <w:rPr>
          <w:rFonts w:ascii="Times New Roman" w:hAnsi="Times New Roman" w:cs="Times New Roman"/>
          <w:b/>
          <w:sz w:val="36"/>
          <w:szCs w:val="24"/>
        </w:rPr>
        <w:t>Дивеево</w:t>
      </w:r>
    </w:p>
    <w:p w:rsidR="009D1146" w:rsidRPr="00165244" w:rsidRDefault="0083145E" w:rsidP="00165244">
      <w:pPr>
        <w:spacing w:after="0" w:line="240" w:lineRule="auto"/>
        <w:jc w:val="center"/>
        <w:rPr>
          <w:rFonts w:ascii="Times New Roman" w:hAnsi="Times New Roman" w:cs="Times New Roman"/>
          <w:sz w:val="24"/>
          <w:szCs w:val="24"/>
        </w:rPr>
      </w:pPr>
      <w:r w:rsidRPr="0083145E">
        <w:rPr>
          <w:rFonts w:ascii="Times New Roman" w:hAnsi="Times New Roman" w:cs="Times New Roman"/>
          <w:b/>
          <w:color w:val="FF0000"/>
          <w:sz w:val="24"/>
          <w:szCs w:val="24"/>
        </w:rPr>
        <w:t>26.04 (27-28.04) 29.04.2025 года</w:t>
      </w:r>
      <w:r w:rsidRPr="0083145E">
        <w:rPr>
          <w:rFonts w:ascii="Times New Roman" w:hAnsi="Times New Roman" w:cs="Times New Roman"/>
          <w:color w:val="FF0000"/>
          <w:sz w:val="24"/>
          <w:szCs w:val="24"/>
        </w:rPr>
        <w:t xml:space="preserve">    </w:t>
      </w:r>
      <w:r w:rsidR="009D1146" w:rsidRPr="00165244">
        <w:rPr>
          <w:rFonts w:ascii="Times New Roman" w:hAnsi="Times New Roman" w:cs="Times New Roman"/>
          <w:sz w:val="24"/>
          <w:szCs w:val="24"/>
        </w:rPr>
        <w:t>2 дня/1 ночь</w:t>
      </w:r>
    </w:p>
    <w:tbl>
      <w:tblPr>
        <w:tblStyle w:val="a3"/>
        <w:tblW w:w="111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35"/>
        <w:gridCol w:w="2835"/>
        <w:gridCol w:w="2694"/>
        <w:gridCol w:w="2776"/>
      </w:tblGrid>
      <w:tr w:rsidR="00165244" w:rsidRPr="00165244" w:rsidTr="00165244">
        <w:trPr>
          <w:trHeight w:val="1845"/>
          <w:jc w:val="center"/>
        </w:trPr>
        <w:tc>
          <w:tcPr>
            <w:tcW w:w="2835" w:type="dxa"/>
            <w:hideMark/>
          </w:tcPr>
          <w:p w:rsidR="00165244" w:rsidRPr="00165244" w:rsidRDefault="00165244" w:rsidP="00165244">
            <w:pPr>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562100" cy="1041400"/>
                  <wp:effectExtent l="19050" t="0" r="0" b="0"/>
                  <wp:docPr id="1" name="Рисунок 11" descr="Золотые ворота Владимира - Триумфальная Арка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Золотые ворота Владимира - Триумфальная Арка города"/>
                          <pic:cNvPicPr>
                            <a:picLocks noChangeAspect="1" noChangeArrowheads="1"/>
                          </pic:cNvPicPr>
                        </pic:nvPicPr>
                        <pic:blipFill>
                          <a:blip r:embed="rId7" cstate="print"/>
                          <a:srcRect/>
                          <a:stretch>
                            <a:fillRect/>
                          </a:stretch>
                        </pic:blipFill>
                        <pic:spPr bwMode="auto">
                          <a:xfrm>
                            <a:off x="0" y="0"/>
                            <a:ext cx="1562100" cy="1041400"/>
                          </a:xfrm>
                          <a:prstGeom prst="rect">
                            <a:avLst/>
                          </a:prstGeom>
                          <a:noFill/>
                          <a:ln w="9525">
                            <a:noFill/>
                            <a:miter lim="800000"/>
                            <a:headEnd/>
                            <a:tailEnd/>
                          </a:ln>
                        </pic:spPr>
                      </pic:pic>
                    </a:graphicData>
                  </a:graphic>
                </wp:inline>
              </w:drawing>
            </w:r>
          </w:p>
        </w:tc>
        <w:tc>
          <w:tcPr>
            <w:tcW w:w="2835" w:type="dxa"/>
            <w:hideMark/>
          </w:tcPr>
          <w:p w:rsidR="00165244" w:rsidRPr="00165244" w:rsidRDefault="00165244" w:rsidP="00165244">
            <w:pPr>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606550" cy="1041400"/>
                  <wp:effectExtent l="19050" t="0" r="0" b="0"/>
                  <wp:docPr id="2" name="Рисунок 14" descr="Успенский собор (Владимир, Россия) — Википед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Успенский собор (Владимир, Россия) — Википедия"/>
                          <pic:cNvPicPr>
                            <a:picLocks noChangeAspect="1" noChangeArrowheads="1"/>
                          </pic:cNvPicPr>
                        </pic:nvPicPr>
                        <pic:blipFill>
                          <a:blip r:embed="rId8" cstate="print"/>
                          <a:srcRect/>
                          <a:stretch>
                            <a:fillRect/>
                          </a:stretch>
                        </pic:blipFill>
                        <pic:spPr bwMode="auto">
                          <a:xfrm>
                            <a:off x="0" y="0"/>
                            <a:ext cx="1606550" cy="1041400"/>
                          </a:xfrm>
                          <a:prstGeom prst="rect">
                            <a:avLst/>
                          </a:prstGeom>
                          <a:noFill/>
                          <a:ln w="9525">
                            <a:noFill/>
                            <a:miter lim="800000"/>
                            <a:headEnd/>
                            <a:tailEnd/>
                          </a:ln>
                        </pic:spPr>
                      </pic:pic>
                    </a:graphicData>
                  </a:graphic>
                </wp:inline>
              </w:drawing>
            </w:r>
          </w:p>
        </w:tc>
        <w:tc>
          <w:tcPr>
            <w:tcW w:w="2694" w:type="dxa"/>
            <w:hideMark/>
          </w:tcPr>
          <w:p w:rsidR="00165244" w:rsidRPr="00165244" w:rsidRDefault="00165244" w:rsidP="00165244">
            <w:pPr>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562100" cy="1041400"/>
                  <wp:effectExtent l="19050" t="0" r="0" b="0"/>
                  <wp:docPr id="3" name="Рисунок 17" descr="Дивеево (2 дня, полный круг Богослужений) - Паломнический центр  Нижегородской епархииПаломнический центр Нижегородской епарх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Дивеево (2 дня, полный круг Богослужений) - Паломнический центр  Нижегородской епархииПаломнический центр Нижегородской епархии"/>
                          <pic:cNvPicPr>
                            <a:picLocks noChangeAspect="1" noChangeArrowheads="1"/>
                          </pic:cNvPicPr>
                        </pic:nvPicPr>
                        <pic:blipFill>
                          <a:blip r:embed="rId9" cstate="print"/>
                          <a:srcRect/>
                          <a:stretch>
                            <a:fillRect/>
                          </a:stretch>
                        </pic:blipFill>
                        <pic:spPr bwMode="auto">
                          <a:xfrm>
                            <a:off x="0" y="0"/>
                            <a:ext cx="1562100" cy="1041400"/>
                          </a:xfrm>
                          <a:prstGeom prst="rect">
                            <a:avLst/>
                          </a:prstGeom>
                          <a:noFill/>
                          <a:ln w="9525">
                            <a:noFill/>
                            <a:miter lim="800000"/>
                            <a:headEnd/>
                            <a:tailEnd/>
                          </a:ln>
                        </pic:spPr>
                      </pic:pic>
                    </a:graphicData>
                  </a:graphic>
                </wp:inline>
              </w:drawing>
            </w:r>
          </w:p>
        </w:tc>
        <w:tc>
          <w:tcPr>
            <w:tcW w:w="2776" w:type="dxa"/>
            <w:hideMark/>
          </w:tcPr>
          <w:p w:rsidR="00165244" w:rsidRPr="00165244" w:rsidRDefault="00165244" w:rsidP="00165244">
            <w:pPr>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390650" cy="1041400"/>
                  <wp:effectExtent l="19050" t="0" r="0" b="0"/>
                  <wp:docPr id="4" name="Рисунок 20" descr="Лучшие достопримечательности и интересные места города Муром. Куда сходить  в городе Муром — информация, фото, на карт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Лучшие достопримечательности и интересные места города Муром. Куда сходить  в городе Муром — информация, фото, на карте"/>
                          <pic:cNvPicPr>
                            <a:picLocks noChangeAspect="1" noChangeArrowheads="1"/>
                          </pic:cNvPicPr>
                        </pic:nvPicPr>
                        <pic:blipFill>
                          <a:blip r:embed="rId10" cstate="print"/>
                          <a:srcRect/>
                          <a:stretch>
                            <a:fillRect/>
                          </a:stretch>
                        </pic:blipFill>
                        <pic:spPr bwMode="auto">
                          <a:xfrm>
                            <a:off x="0" y="0"/>
                            <a:ext cx="1390650" cy="1041400"/>
                          </a:xfrm>
                          <a:prstGeom prst="rect">
                            <a:avLst/>
                          </a:prstGeom>
                          <a:noFill/>
                          <a:ln w="9525">
                            <a:noFill/>
                            <a:miter lim="800000"/>
                            <a:headEnd/>
                            <a:tailEnd/>
                          </a:ln>
                        </pic:spPr>
                      </pic:pic>
                    </a:graphicData>
                  </a:graphic>
                </wp:inline>
              </w:drawing>
            </w:r>
          </w:p>
        </w:tc>
      </w:tr>
    </w:tbl>
    <w:p w:rsidR="00165244" w:rsidRPr="002A5836" w:rsidRDefault="00BC0713" w:rsidP="00F54886">
      <w:pPr>
        <w:spacing w:after="0" w:line="240" w:lineRule="auto"/>
        <w:ind w:firstLine="709"/>
        <w:jc w:val="both"/>
        <w:rPr>
          <w:rFonts w:ascii="Times New Roman" w:hAnsi="Times New Roman" w:cs="Times New Roman"/>
          <w:sz w:val="24"/>
          <w:szCs w:val="24"/>
        </w:rPr>
      </w:pPr>
      <w:r w:rsidRPr="00BC0713">
        <w:rPr>
          <w:rFonts w:ascii="Times New Roman" w:hAnsi="Times New Roman" w:cs="Times New Roman"/>
          <w:b/>
          <w:sz w:val="24"/>
          <w:szCs w:val="24"/>
          <w:u w:val="single"/>
        </w:rPr>
        <w:t>1 день</w:t>
      </w:r>
      <w:r>
        <w:rPr>
          <w:rFonts w:ascii="Times New Roman" w:hAnsi="Times New Roman" w:cs="Times New Roman"/>
          <w:sz w:val="24"/>
          <w:szCs w:val="24"/>
        </w:rPr>
        <w:t xml:space="preserve">: </w:t>
      </w:r>
      <w:r w:rsidR="00165244">
        <w:rPr>
          <w:rFonts w:ascii="Times New Roman" w:hAnsi="Times New Roman" w:cs="Times New Roman"/>
          <w:sz w:val="24"/>
          <w:szCs w:val="24"/>
        </w:rPr>
        <w:t xml:space="preserve">Выезд из Могилева в </w:t>
      </w:r>
      <w:r w:rsidR="00165244" w:rsidRPr="002A5836">
        <w:rPr>
          <w:rFonts w:ascii="Times New Roman" w:hAnsi="Times New Roman" w:cs="Times New Roman"/>
          <w:sz w:val="24"/>
          <w:szCs w:val="24"/>
          <w:u w:val="single"/>
        </w:rPr>
        <w:t>18:00</w:t>
      </w:r>
      <w:r w:rsidR="00165244">
        <w:rPr>
          <w:rFonts w:ascii="Times New Roman" w:hAnsi="Times New Roman" w:cs="Times New Roman"/>
          <w:sz w:val="24"/>
          <w:szCs w:val="24"/>
        </w:rPr>
        <w:t>.</w:t>
      </w:r>
    </w:p>
    <w:p w:rsidR="009D1146" w:rsidRPr="00165244" w:rsidRDefault="00BC0713" w:rsidP="00F54886">
      <w:pPr>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u w:val="single"/>
        </w:rPr>
        <w:t>2</w:t>
      </w:r>
      <w:r w:rsidR="00165244" w:rsidRPr="002A5836">
        <w:rPr>
          <w:rFonts w:ascii="Times New Roman" w:hAnsi="Times New Roman" w:cs="Times New Roman"/>
          <w:b/>
          <w:bCs/>
          <w:sz w:val="24"/>
          <w:szCs w:val="24"/>
          <w:u w:val="single"/>
        </w:rPr>
        <w:t xml:space="preserve"> день</w:t>
      </w:r>
      <w:r w:rsidR="00165244" w:rsidRPr="002A5836">
        <w:rPr>
          <w:rFonts w:ascii="Times New Roman" w:hAnsi="Times New Roman" w:cs="Times New Roman"/>
          <w:sz w:val="24"/>
          <w:szCs w:val="24"/>
          <w:u w:val="single"/>
        </w:rPr>
        <w:t>.</w:t>
      </w:r>
      <w:r w:rsidR="00165244" w:rsidRPr="002A5836">
        <w:rPr>
          <w:rFonts w:ascii="Times New Roman" w:hAnsi="Times New Roman" w:cs="Times New Roman"/>
          <w:sz w:val="24"/>
          <w:szCs w:val="24"/>
        </w:rPr>
        <w:t xml:space="preserve"> </w:t>
      </w:r>
      <w:r w:rsidR="00165244" w:rsidRPr="002A5836">
        <w:rPr>
          <w:rFonts w:ascii="Times New Roman" w:hAnsi="Times New Roman" w:cs="Times New Roman"/>
          <w:sz w:val="24"/>
          <w:szCs w:val="24"/>
          <w:u w:val="single"/>
        </w:rPr>
        <w:t>10:00</w:t>
      </w:r>
      <w:r w:rsidR="00165244">
        <w:rPr>
          <w:rFonts w:ascii="Times New Roman" w:hAnsi="Times New Roman" w:cs="Times New Roman"/>
          <w:sz w:val="24"/>
          <w:szCs w:val="24"/>
        </w:rPr>
        <w:t xml:space="preserve"> </w:t>
      </w:r>
      <w:r w:rsidR="008B1D39">
        <w:rPr>
          <w:rFonts w:ascii="Times New Roman" w:hAnsi="Times New Roman" w:cs="Times New Roman"/>
          <w:sz w:val="24"/>
          <w:szCs w:val="24"/>
        </w:rPr>
        <w:t xml:space="preserve">Прибытие во Владимир. </w:t>
      </w:r>
      <w:r w:rsidR="00165244" w:rsidRPr="002A5836">
        <w:rPr>
          <w:rFonts w:ascii="Times New Roman" w:hAnsi="Times New Roman" w:cs="Times New Roman"/>
          <w:sz w:val="24"/>
          <w:szCs w:val="24"/>
        </w:rPr>
        <w:t xml:space="preserve">Встреча </w:t>
      </w:r>
      <w:r w:rsidR="0083145E">
        <w:rPr>
          <w:rFonts w:ascii="Times New Roman" w:hAnsi="Times New Roman" w:cs="Times New Roman"/>
          <w:sz w:val="24"/>
          <w:szCs w:val="24"/>
        </w:rPr>
        <w:t>с гидом-экскурсоводом</w:t>
      </w:r>
      <w:r w:rsidR="00165244" w:rsidRPr="002A5836">
        <w:rPr>
          <w:rFonts w:ascii="Times New Roman" w:hAnsi="Times New Roman" w:cs="Times New Roman"/>
          <w:sz w:val="24"/>
          <w:szCs w:val="24"/>
        </w:rPr>
        <w:t>.</w:t>
      </w:r>
      <w:r w:rsidR="003E461A">
        <w:rPr>
          <w:rFonts w:ascii="Times New Roman" w:hAnsi="Times New Roman" w:cs="Times New Roman"/>
          <w:sz w:val="24"/>
          <w:szCs w:val="24"/>
        </w:rPr>
        <w:t xml:space="preserve"> </w:t>
      </w:r>
    </w:p>
    <w:p w:rsidR="00165244" w:rsidRPr="00693BB2" w:rsidRDefault="00165244" w:rsidP="00F54886">
      <w:pPr>
        <w:spacing w:after="0" w:line="240" w:lineRule="auto"/>
        <w:ind w:firstLine="709"/>
        <w:jc w:val="both"/>
        <w:rPr>
          <w:rFonts w:ascii="Times New Roman" w:hAnsi="Times New Roman" w:cs="Times New Roman"/>
          <w:szCs w:val="24"/>
        </w:rPr>
      </w:pPr>
      <w:r w:rsidRPr="002A5836">
        <w:rPr>
          <w:rFonts w:ascii="Times New Roman" w:hAnsi="Times New Roman" w:cs="Times New Roman"/>
          <w:b/>
          <w:sz w:val="24"/>
          <w:szCs w:val="24"/>
        </w:rPr>
        <w:t>Обзорная экскурсия по Владимиру с посещением Исторического музея и Успенского собора</w:t>
      </w:r>
      <w:r>
        <w:rPr>
          <w:rFonts w:ascii="Times New Roman" w:hAnsi="Times New Roman" w:cs="Times New Roman"/>
          <w:sz w:val="24"/>
          <w:szCs w:val="24"/>
        </w:rPr>
        <w:t>.</w:t>
      </w:r>
      <w:r w:rsidR="008B1D39">
        <w:rPr>
          <w:rFonts w:ascii="Times New Roman" w:hAnsi="Times New Roman" w:cs="Times New Roman"/>
          <w:sz w:val="24"/>
          <w:szCs w:val="24"/>
        </w:rPr>
        <w:t xml:space="preserve"> </w:t>
      </w:r>
      <w:bookmarkStart w:id="0" w:name="_GoBack"/>
      <w:bookmarkEnd w:id="0"/>
      <w:r w:rsidRPr="00693BB2">
        <w:rPr>
          <w:rFonts w:ascii="Times New Roman" w:hAnsi="Times New Roman" w:cs="Times New Roman"/>
          <w:szCs w:val="24"/>
        </w:rPr>
        <w:t>Во время экскурсии мы увидим белокаменные памятники 12 века, внесённые в Список Всемирного наследия ЮНЕСКО:</w:t>
      </w:r>
    </w:p>
    <w:p w:rsidR="00165244" w:rsidRPr="00693BB2" w:rsidRDefault="00165244" w:rsidP="00F54886">
      <w:pPr>
        <w:spacing w:after="0" w:line="240" w:lineRule="auto"/>
        <w:ind w:firstLine="709"/>
        <w:jc w:val="both"/>
        <w:rPr>
          <w:rFonts w:ascii="Times New Roman" w:hAnsi="Times New Roman" w:cs="Times New Roman"/>
          <w:szCs w:val="24"/>
        </w:rPr>
      </w:pPr>
      <w:r w:rsidRPr="00693BB2">
        <w:rPr>
          <w:rFonts w:ascii="Times New Roman" w:hAnsi="Times New Roman" w:cs="Times New Roman"/>
          <w:b/>
          <w:bCs/>
          <w:szCs w:val="24"/>
        </w:rPr>
        <w:t>Золотые ворота</w:t>
      </w:r>
      <w:r w:rsidRPr="00693BB2">
        <w:rPr>
          <w:rFonts w:ascii="Times New Roman" w:hAnsi="Times New Roman" w:cs="Times New Roman"/>
          <w:szCs w:val="24"/>
        </w:rPr>
        <w:t xml:space="preserve"> - символ города Владимира, служившие парадным въездом в самую богатую княжеско-боярскую часть города. Откроют вам тайну, куда делись золоченые пластины, некогда украшавшие створы Золотых ворот, по указу кого с обеих сторон Золотых ворот были прорыты проезды;</w:t>
      </w:r>
    </w:p>
    <w:p w:rsidR="00165244" w:rsidRPr="00693BB2" w:rsidRDefault="00165244" w:rsidP="00F54886">
      <w:pPr>
        <w:spacing w:after="0" w:line="240" w:lineRule="auto"/>
        <w:ind w:firstLine="709"/>
        <w:jc w:val="both"/>
        <w:rPr>
          <w:rFonts w:ascii="Times New Roman" w:hAnsi="Times New Roman" w:cs="Times New Roman"/>
          <w:szCs w:val="24"/>
        </w:rPr>
      </w:pPr>
      <w:r w:rsidRPr="00693BB2">
        <w:rPr>
          <w:rFonts w:ascii="Times New Roman" w:hAnsi="Times New Roman" w:cs="Times New Roman"/>
          <w:b/>
          <w:bCs/>
          <w:szCs w:val="24"/>
        </w:rPr>
        <w:t>Успенский собор</w:t>
      </w:r>
      <w:r w:rsidRPr="00693BB2">
        <w:rPr>
          <w:rFonts w:ascii="Times New Roman" w:hAnsi="Times New Roman" w:cs="Times New Roman"/>
          <w:szCs w:val="24"/>
        </w:rPr>
        <w:t xml:space="preserve"> - храм который более 100 лет был главным собором на Руси. Здесь венчались на великое княжение Александр Невский, Дмитрий Донской, Иван Калита. По примеру Владимирского Успенского собора, был построен Успенский собор Московского Кремля;</w:t>
      </w:r>
    </w:p>
    <w:p w:rsidR="00165244" w:rsidRPr="00693BB2" w:rsidRDefault="00165244" w:rsidP="00F54886">
      <w:pPr>
        <w:spacing w:after="0" w:line="240" w:lineRule="auto"/>
        <w:ind w:firstLine="709"/>
        <w:jc w:val="both"/>
        <w:rPr>
          <w:rFonts w:ascii="Times New Roman" w:hAnsi="Times New Roman" w:cs="Times New Roman"/>
          <w:b/>
          <w:bCs/>
          <w:szCs w:val="24"/>
        </w:rPr>
      </w:pPr>
      <w:r w:rsidRPr="00693BB2">
        <w:rPr>
          <w:rFonts w:ascii="Times New Roman" w:hAnsi="Times New Roman" w:cs="Times New Roman"/>
          <w:b/>
          <w:bCs/>
          <w:szCs w:val="24"/>
        </w:rPr>
        <w:t xml:space="preserve">Дмитриевский собор </w:t>
      </w:r>
      <w:r w:rsidRPr="00693BB2">
        <w:rPr>
          <w:rFonts w:ascii="Times New Roman" w:hAnsi="Times New Roman" w:cs="Times New Roman"/>
          <w:szCs w:val="24"/>
        </w:rPr>
        <w:t>украшает сказочно богатая резьба по камню, выполненная русскими мастерами, на стенах насчитывается более 500 резных камней: Господа, Божией Матери, ангелов, святых, фигурами разного рода животных и растений и т.п. До сих пор с точностью не установлен смысл и значение этих скульптурных изображений.</w:t>
      </w:r>
      <w:r w:rsidR="003E461A">
        <w:rPr>
          <w:rFonts w:ascii="Times New Roman" w:hAnsi="Times New Roman" w:cs="Times New Roman"/>
          <w:szCs w:val="24"/>
        </w:rPr>
        <w:t xml:space="preserve"> </w:t>
      </w:r>
      <w:r w:rsidR="003E461A" w:rsidRPr="00165244">
        <w:rPr>
          <w:rFonts w:ascii="Times New Roman" w:hAnsi="Times New Roman" w:cs="Times New Roman"/>
          <w:b/>
          <w:bCs/>
          <w:sz w:val="24"/>
          <w:szCs w:val="24"/>
        </w:rPr>
        <w:t>Обед в кафе города</w:t>
      </w:r>
      <w:r w:rsidR="003E461A">
        <w:rPr>
          <w:rFonts w:ascii="Times New Roman" w:hAnsi="Times New Roman" w:cs="Times New Roman"/>
          <w:b/>
          <w:bCs/>
          <w:sz w:val="24"/>
          <w:szCs w:val="24"/>
        </w:rPr>
        <w:t>.</w:t>
      </w:r>
    </w:p>
    <w:p w:rsidR="00165244" w:rsidRPr="002A5836" w:rsidRDefault="00752367" w:rsidP="00F54886">
      <w:pPr>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 xml:space="preserve">Размещение в гостинице </w:t>
      </w:r>
      <w:proofErr w:type="spellStart"/>
      <w:proofErr w:type="gramStart"/>
      <w:r w:rsidR="00BC0713">
        <w:rPr>
          <w:rFonts w:ascii="Times New Roman" w:hAnsi="Times New Roman" w:cs="Times New Roman"/>
          <w:b/>
          <w:bCs/>
          <w:sz w:val="24"/>
          <w:szCs w:val="24"/>
        </w:rPr>
        <w:t>тур.класса</w:t>
      </w:r>
      <w:proofErr w:type="spellEnd"/>
      <w:proofErr w:type="gramEnd"/>
      <w:r w:rsidR="00BC0713">
        <w:rPr>
          <w:rFonts w:ascii="Times New Roman" w:hAnsi="Times New Roman" w:cs="Times New Roman"/>
          <w:b/>
          <w:bCs/>
          <w:sz w:val="24"/>
          <w:szCs w:val="24"/>
        </w:rPr>
        <w:t>,</w:t>
      </w:r>
      <w:r w:rsidR="00165244" w:rsidRPr="002A5836">
        <w:rPr>
          <w:rFonts w:ascii="Times New Roman" w:hAnsi="Times New Roman" w:cs="Times New Roman"/>
          <w:b/>
          <w:bCs/>
          <w:sz w:val="24"/>
          <w:szCs w:val="24"/>
        </w:rPr>
        <w:t xml:space="preserve"> 2-х мест номера с удобствами.</w:t>
      </w:r>
      <w:r w:rsidR="003E461A">
        <w:rPr>
          <w:rFonts w:ascii="Times New Roman" w:hAnsi="Times New Roman" w:cs="Times New Roman"/>
          <w:b/>
          <w:bCs/>
          <w:sz w:val="24"/>
          <w:szCs w:val="24"/>
        </w:rPr>
        <w:t xml:space="preserve"> Свободное время. Ночлег.</w:t>
      </w:r>
    </w:p>
    <w:p w:rsidR="000F423F" w:rsidRPr="00165244" w:rsidRDefault="000F423F" w:rsidP="00F54886">
      <w:pPr>
        <w:spacing w:after="0" w:line="240" w:lineRule="auto"/>
        <w:ind w:firstLine="709"/>
        <w:jc w:val="both"/>
        <w:rPr>
          <w:rFonts w:ascii="Times New Roman" w:hAnsi="Times New Roman" w:cs="Times New Roman"/>
          <w:b/>
          <w:bCs/>
          <w:sz w:val="24"/>
          <w:szCs w:val="24"/>
        </w:rPr>
      </w:pPr>
      <w:r w:rsidRPr="00165244">
        <w:rPr>
          <w:rFonts w:ascii="Times New Roman" w:hAnsi="Times New Roman" w:cs="Times New Roman"/>
          <w:b/>
          <w:bCs/>
          <w:sz w:val="24"/>
          <w:szCs w:val="24"/>
        </w:rPr>
        <w:t>2 день</w:t>
      </w:r>
      <w:r w:rsidR="00BC77C4" w:rsidRPr="00165244">
        <w:rPr>
          <w:rFonts w:ascii="Times New Roman" w:hAnsi="Times New Roman" w:cs="Times New Roman"/>
          <w:b/>
          <w:bCs/>
          <w:sz w:val="24"/>
          <w:szCs w:val="24"/>
        </w:rPr>
        <w:t xml:space="preserve">. </w:t>
      </w:r>
      <w:r w:rsidR="00BC77C4" w:rsidRPr="00165244">
        <w:rPr>
          <w:rFonts w:ascii="Times New Roman" w:hAnsi="Times New Roman" w:cs="Times New Roman"/>
          <w:bCs/>
          <w:sz w:val="24"/>
          <w:szCs w:val="24"/>
          <w:u w:val="single"/>
        </w:rPr>
        <w:t>06</w:t>
      </w:r>
      <w:r w:rsidR="00165244" w:rsidRPr="00165244">
        <w:rPr>
          <w:rFonts w:ascii="Times New Roman" w:hAnsi="Times New Roman" w:cs="Times New Roman"/>
          <w:bCs/>
          <w:sz w:val="24"/>
          <w:szCs w:val="24"/>
          <w:u w:val="single"/>
        </w:rPr>
        <w:t>:</w:t>
      </w:r>
      <w:r w:rsidR="00BC77C4" w:rsidRPr="00165244">
        <w:rPr>
          <w:rFonts w:ascii="Times New Roman" w:hAnsi="Times New Roman" w:cs="Times New Roman"/>
          <w:bCs/>
          <w:sz w:val="24"/>
          <w:szCs w:val="24"/>
          <w:u w:val="single"/>
        </w:rPr>
        <w:t>00</w:t>
      </w:r>
      <w:r w:rsidR="00BC77C4" w:rsidRPr="00165244">
        <w:rPr>
          <w:rFonts w:ascii="Times New Roman" w:hAnsi="Times New Roman" w:cs="Times New Roman"/>
          <w:b/>
          <w:bCs/>
          <w:sz w:val="24"/>
          <w:szCs w:val="24"/>
        </w:rPr>
        <w:t xml:space="preserve"> выезд в Дивеево</w:t>
      </w:r>
      <w:r w:rsidR="00165244">
        <w:rPr>
          <w:rFonts w:ascii="Times New Roman" w:hAnsi="Times New Roman" w:cs="Times New Roman"/>
          <w:b/>
          <w:bCs/>
          <w:sz w:val="24"/>
          <w:szCs w:val="24"/>
        </w:rPr>
        <w:t>.</w:t>
      </w:r>
    </w:p>
    <w:p w:rsidR="00BC77C4" w:rsidRPr="00165244" w:rsidRDefault="00165244" w:rsidP="00F54886">
      <w:pPr>
        <w:spacing w:after="0" w:line="240" w:lineRule="auto"/>
        <w:ind w:firstLine="709"/>
        <w:jc w:val="both"/>
        <w:rPr>
          <w:rFonts w:ascii="Times New Roman" w:hAnsi="Times New Roman" w:cs="Times New Roman"/>
          <w:bCs/>
          <w:sz w:val="24"/>
          <w:szCs w:val="24"/>
        </w:rPr>
      </w:pPr>
      <w:r w:rsidRPr="00165244">
        <w:rPr>
          <w:rFonts w:ascii="Times New Roman" w:hAnsi="Times New Roman" w:cs="Times New Roman"/>
          <w:bCs/>
          <w:sz w:val="24"/>
          <w:szCs w:val="24"/>
          <w:u w:val="single"/>
        </w:rPr>
        <w:t>08:00</w:t>
      </w:r>
      <w:r w:rsidRPr="00165244">
        <w:rPr>
          <w:rFonts w:ascii="Times New Roman" w:hAnsi="Times New Roman" w:cs="Times New Roman"/>
          <w:bCs/>
          <w:sz w:val="24"/>
          <w:szCs w:val="24"/>
        </w:rPr>
        <w:t xml:space="preserve"> </w:t>
      </w:r>
      <w:r w:rsidR="00BC77C4" w:rsidRPr="00165244">
        <w:rPr>
          <w:rFonts w:ascii="Times New Roman" w:hAnsi="Times New Roman" w:cs="Times New Roman"/>
          <w:bCs/>
          <w:sz w:val="24"/>
          <w:szCs w:val="24"/>
        </w:rPr>
        <w:t>Завтрак по дороге в ресторане гостиницы г. Муром.</w:t>
      </w:r>
    </w:p>
    <w:p w:rsidR="00165244" w:rsidRDefault="00B8329C" w:rsidP="00F54886">
      <w:pPr>
        <w:spacing w:after="0" w:line="240" w:lineRule="auto"/>
        <w:ind w:firstLine="709"/>
        <w:jc w:val="both"/>
        <w:rPr>
          <w:rFonts w:ascii="Times New Roman" w:hAnsi="Times New Roman" w:cs="Times New Roman"/>
          <w:sz w:val="24"/>
          <w:szCs w:val="24"/>
        </w:rPr>
      </w:pPr>
      <w:r w:rsidRPr="00F54886">
        <w:rPr>
          <w:rFonts w:ascii="Times New Roman" w:hAnsi="Times New Roman" w:cs="Times New Roman"/>
          <w:sz w:val="24"/>
          <w:szCs w:val="24"/>
          <w:u w:val="single"/>
        </w:rPr>
        <w:t>11</w:t>
      </w:r>
      <w:r w:rsidR="00165244" w:rsidRPr="00F54886">
        <w:rPr>
          <w:rFonts w:ascii="Times New Roman" w:hAnsi="Times New Roman" w:cs="Times New Roman"/>
          <w:sz w:val="24"/>
          <w:szCs w:val="24"/>
          <w:u w:val="single"/>
        </w:rPr>
        <w:t>:</w:t>
      </w:r>
      <w:r w:rsidRPr="00F54886">
        <w:rPr>
          <w:rFonts w:ascii="Times New Roman" w:hAnsi="Times New Roman" w:cs="Times New Roman"/>
          <w:sz w:val="24"/>
          <w:szCs w:val="24"/>
          <w:u w:val="single"/>
        </w:rPr>
        <w:t>30</w:t>
      </w:r>
      <w:r w:rsidRPr="00165244">
        <w:rPr>
          <w:rFonts w:ascii="Times New Roman" w:hAnsi="Times New Roman" w:cs="Times New Roman"/>
          <w:sz w:val="24"/>
          <w:szCs w:val="24"/>
        </w:rPr>
        <w:t xml:space="preserve"> </w:t>
      </w:r>
      <w:r w:rsidRPr="00165244">
        <w:rPr>
          <w:rFonts w:ascii="Times New Roman" w:hAnsi="Times New Roman" w:cs="Times New Roman"/>
          <w:b/>
          <w:bCs/>
          <w:sz w:val="24"/>
          <w:szCs w:val="24"/>
        </w:rPr>
        <w:t xml:space="preserve">Экскурсия по </w:t>
      </w:r>
      <w:proofErr w:type="spellStart"/>
      <w:r w:rsidRPr="00165244">
        <w:rPr>
          <w:rFonts w:ascii="Times New Roman" w:hAnsi="Times New Roman" w:cs="Times New Roman"/>
          <w:b/>
          <w:bCs/>
          <w:sz w:val="24"/>
          <w:szCs w:val="24"/>
        </w:rPr>
        <w:t>Дивеевскому</w:t>
      </w:r>
      <w:proofErr w:type="spellEnd"/>
      <w:r w:rsidRPr="00165244">
        <w:rPr>
          <w:rFonts w:ascii="Times New Roman" w:hAnsi="Times New Roman" w:cs="Times New Roman"/>
          <w:b/>
          <w:bCs/>
          <w:sz w:val="24"/>
          <w:szCs w:val="24"/>
        </w:rPr>
        <w:t xml:space="preserve"> монастырю.</w:t>
      </w:r>
    </w:p>
    <w:p w:rsidR="00B8329C" w:rsidRPr="00693BB2" w:rsidRDefault="00B8329C" w:rsidP="00F54886">
      <w:pPr>
        <w:spacing w:after="0" w:line="240" w:lineRule="auto"/>
        <w:ind w:firstLine="709"/>
        <w:jc w:val="both"/>
        <w:rPr>
          <w:rFonts w:ascii="Times New Roman" w:hAnsi="Times New Roman" w:cs="Times New Roman"/>
          <w:szCs w:val="24"/>
        </w:rPr>
      </w:pPr>
      <w:r w:rsidRPr="00693BB2">
        <w:rPr>
          <w:rFonts w:ascii="Times New Roman" w:hAnsi="Times New Roman" w:cs="Times New Roman"/>
          <w:szCs w:val="24"/>
        </w:rPr>
        <w:t xml:space="preserve">18 в. – Дивеево уже – довольно крупное село с деревянной церковью и колокольней на пересечении дорог. Паломники, шедшие в Саровский монастырь, останавливались на отдых именно у церкви. Именно здесь и решила отдохнуть и будущая основательница </w:t>
      </w:r>
      <w:proofErr w:type="spellStart"/>
      <w:r w:rsidRPr="00693BB2">
        <w:rPr>
          <w:rFonts w:ascii="Times New Roman" w:hAnsi="Times New Roman" w:cs="Times New Roman"/>
          <w:szCs w:val="24"/>
        </w:rPr>
        <w:t>Серафимо-Дивеевского</w:t>
      </w:r>
      <w:proofErr w:type="spellEnd"/>
      <w:r w:rsidRPr="00693BB2">
        <w:rPr>
          <w:rFonts w:ascii="Times New Roman" w:hAnsi="Times New Roman" w:cs="Times New Roman"/>
          <w:szCs w:val="24"/>
        </w:rPr>
        <w:t xml:space="preserve"> монастыря Агафья Семёновна Мельгунова, рязанская помещица, принявшая в Киеве монашеский постриг. С этого времени вся история села Дивеева и его церкви тесно переплетена с именем матушки Александры и основанной ею общины – ныне Свято-Троицкого </w:t>
      </w:r>
      <w:proofErr w:type="spellStart"/>
      <w:r w:rsidRPr="00693BB2">
        <w:rPr>
          <w:rFonts w:ascii="Times New Roman" w:hAnsi="Times New Roman" w:cs="Times New Roman"/>
          <w:szCs w:val="24"/>
        </w:rPr>
        <w:t>Серафимо-Дивеевского</w:t>
      </w:r>
      <w:proofErr w:type="spellEnd"/>
      <w:r w:rsidRPr="00693BB2">
        <w:rPr>
          <w:rFonts w:ascii="Times New Roman" w:hAnsi="Times New Roman" w:cs="Times New Roman"/>
          <w:szCs w:val="24"/>
        </w:rPr>
        <w:t xml:space="preserve"> женского монастыря.</w:t>
      </w:r>
    </w:p>
    <w:p w:rsidR="00B8329C" w:rsidRPr="00693BB2" w:rsidRDefault="00B8329C" w:rsidP="00F54886">
      <w:pPr>
        <w:spacing w:after="0" w:line="240" w:lineRule="auto"/>
        <w:ind w:firstLine="709"/>
        <w:jc w:val="both"/>
        <w:rPr>
          <w:rFonts w:ascii="Times New Roman" w:hAnsi="Times New Roman" w:cs="Times New Roman"/>
          <w:szCs w:val="24"/>
        </w:rPr>
      </w:pPr>
      <w:r w:rsidRPr="00693BB2">
        <w:rPr>
          <w:rFonts w:ascii="Times New Roman" w:hAnsi="Times New Roman" w:cs="Times New Roman"/>
          <w:szCs w:val="24"/>
        </w:rPr>
        <w:t>Становление и развитие монастыря связано с именем великого молитвенника Преподобного Серафима Саровского, в Дивеевском монастыре покоятся его мощи. Он из числа святых, кто, пройдя через подвиги – отшельничество, столпничество, безмолвие и затвор, достиг наивысших высот духовного совершенства. По преданию, отцу Серафиму было явление Божией Матери, освятившей своим присутствием Дивеевскую обитель, которая считается четвёртым уделом Божией Матери на Земле, то есть территорией, находящейся под её особым покровительством. По велению старца, по тропинке, где прошла Богородица, выкопали канавку. Святой Серафим Саровский веровал, что она спасёт Россию от Антихриста.</w:t>
      </w:r>
    </w:p>
    <w:p w:rsidR="00B8329C" w:rsidRPr="00165244" w:rsidRDefault="00B8329C" w:rsidP="00F54886">
      <w:pPr>
        <w:spacing w:after="0" w:line="240" w:lineRule="auto"/>
        <w:ind w:firstLine="709"/>
        <w:jc w:val="center"/>
        <w:rPr>
          <w:rFonts w:ascii="Times New Roman" w:hAnsi="Times New Roman" w:cs="Times New Roman"/>
          <w:b/>
          <w:sz w:val="20"/>
          <w:szCs w:val="24"/>
        </w:rPr>
      </w:pPr>
      <w:r w:rsidRPr="00165244">
        <w:rPr>
          <w:rFonts w:ascii="Times New Roman" w:hAnsi="Times New Roman" w:cs="Times New Roman"/>
          <w:b/>
          <w:sz w:val="20"/>
          <w:szCs w:val="24"/>
        </w:rPr>
        <w:t xml:space="preserve">Ярчайшие святыни </w:t>
      </w:r>
      <w:proofErr w:type="spellStart"/>
      <w:r w:rsidRPr="00165244">
        <w:rPr>
          <w:rFonts w:ascii="Times New Roman" w:hAnsi="Times New Roman" w:cs="Times New Roman"/>
          <w:b/>
          <w:sz w:val="20"/>
          <w:szCs w:val="24"/>
        </w:rPr>
        <w:t>Дивеевской</w:t>
      </w:r>
      <w:proofErr w:type="spellEnd"/>
      <w:r w:rsidRPr="00165244">
        <w:rPr>
          <w:rFonts w:ascii="Times New Roman" w:hAnsi="Times New Roman" w:cs="Times New Roman"/>
          <w:b/>
          <w:sz w:val="20"/>
          <w:szCs w:val="24"/>
        </w:rPr>
        <w:t xml:space="preserve"> земли:</w:t>
      </w:r>
    </w:p>
    <w:p w:rsidR="00B8329C" w:rsidRPr="00693BB2" w:rsidRDefault="00B8329C" w:rsidP="00F54886">
      <w:pPr>
        <w:numPr>
          <w:ilvl w:val="0"/>
          <w:numId w:val="1"/>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 xml:space="preserve">Свято-Троицкий </w:t>
      </w:r>
      <w:proofErr w:type="spellStart"/>
      <w:r w:rsidRPr="00693BB2">
        <w:rPr>
          <w:rFonts w:ascii="Times New Roman" w:hAnsi="Times New Roman" w:cs="Times New Roman"/>
          <w:szCs w:val="24"/>
        </w:rPr>
        <w:t>Серафимо-Дивеевский</w:t>
      </w:r>
      <w:proofErr w:type="spellEnd"/>
      <w:r w:rsidRPr="00693BB2">
        <w:rPr>
          <w:rFonts w:ascii="Times New Roman" w:hAnsi="Times New Roman" w:cs="Times New Roman"/>
          <w:szCs w:val="24"/>
        </w:rPr>
        <w:t xml:space="preserve"> женский монастырь;</w:t>
      </w:r>
    </w:p>
    <w:p w:rsidR="00B8329C" w:rsidRPr="00693BB2" w:rsidRDefault="00B8329C" w:rsidP="00F54886">
      <w:pPr>
        <w:numPr>
          <w:ilvl w:val="0"/>
          <w:numId w:val="1"/>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Канавка Божьей Матери.</w:t>
      </w:r>
    </w:p>
    <w:p w:rsidR="00B8329C" w:rsidRPr="00693BB2" w:rsidRDefault="00B8329C" w:rsidP="00F54886">
      <w:pPr>
        <w:spacing w:after="0" w:line="240" w:lineRule="auto"/>
        <w:ind w:firstLine="709"/>
        <w:jc w:val="both"/>
        <w:rPr>
          <w:rFonts w:ascii="Times New Roman" w:hAnsi="Times New Roman" w:cs="Times New Roman"/>
          <w:szCs w:val="24"/>
        </w:rPr>
      </w:pPr>
      <w:r w:rsidRPr="00693BB2">
        <w:rPr>
          <w:rFonts w:ascii="Times New Roman" w:hAnsi="Times New Roman" w:cs="Times New Roman"/>
          <w:szCs w:val="24"/>
        </w:rPr>
        <w:t>В окрестностях монастыря располагаются 5 святых источника, 4 из них находятся на территории Дивеево:</w:t>
      </w:r>
    </w:p>
    <w:p w:rsidR="00B8329C" w:rsidRPr="00693BB2" w:rsidRDefault="00B8329C" w:rsidP="00F54886">
      <w:pPr>
        <w:numPr>
          <w:ilvl w:val="0"/>
          <w:numId w:val="2"/>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Источник в честь Казанской иконы Божией Матери. При расчистке этого источника в советские годы была найдена Казанская икона Божией Матери.</w:t>
      </w:r>
    </w:p>
    <w:p w:rsidR="00B8329C" w:rsidRPr="00693BB2" w:rsidRDefault="00B8329C" w:rsidP="00F54886">
      <w:pPr>
        <w:numPr>
          <w:ilvl w:val="0"/>
          <w:numId w:val="2"/>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Источник святого Пантелеймона.</w:t>
      </w:r>
    </w:p>
    <w:p w:rsidR="00B8329C" w:rsidRPr="00693BB2" w:rsidRDefault="00B8329C" w:rsidP="00F54886">
      <w:pPr>
        <w:numPr>
          <w:ilvl w:val="0"/>
          <w:numId w:val="2"/>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Источник Матушки Александры. В 2003 году благоустроен, построены новые часовня и купальня.</w:t>
      </w:r>
    </w:p>
    <w:p w:rsidR="00B8329C" w:rsidRDefault="00B8329C" w:rsidP="00F54886">
      <w:pPr>
        <w:numPr>
          <w:ilvl w:val="0"/>
          <w:numId w:val="2"/>
        </w:numPr>
        <w:spacing w:after="0" w:line="240" w:lineRule="auto"/>
        <w:ind w:left="0" w:firstLine="709"/>
        <w:jc w:val="both"/>
        <w:rPr>
          <w:rFonts w:ascii="Times New Roman" w:hAnsi="Times New Roman" w:cs="Times New Roman"/>
          <w:szCs w:val="24"/>
        </w:rPr>
      </w:pPr>
      <w:r w:rsidRPr="00693BB2">
        <w:rPr>
          <w:rFonts w:ascii="Times New Roman" w:hAnsi="Times New Roman" w:cs="Times New Roman"/>
          <w:szCs w:val="24"/>
        </w:rPr>
        <w:t xml:space="preserve">Источник в честь </w:t>
      </w:r>
      <w:proofErr w:type="spellStart"/>
      <w:r w:rsidRPr="00693BB2">
        <w:rPr>
          <w:rFonts w:ascii="Times New Roman" w:hAnsi="Times New Roman" w:cs="Times New Roman"/>
          <w:szCs w:val="24"/>
        </w:rPr>
        <w:t>Иверской</w:t>
      </w:r>
      <w:proofErr w:type="spellEnd"/>
      <w:r w:rsidRPr="00693BB2">
        <w:rPr>
          <w:rFonts w:ascii="Times New Roman" w:hAnsi="Times New Roman" w:cs="Times New Roman"/>
          <w:szCs w:val="24"/>
        </w:rPr>
        <w:t xml:space="preserve"> иконы Божией Матери.</w:t>
      </w:r>
    </w:p>
    <w:p w:rsidR="00693BB2" w:rsidRDefault="00693BB2" w:rsidP="00693BB2">
      <w:pPr>
        <w:spacing w:after="0" w:line="240" w:lineRule="auto"/>
        <w:jc w:val="both"/>
        <w:rPr>
          <w:rFonts w:ascii="Times New Roman" w:hAnsi="Times New Roman" w:cs="Times New Roman"/>
          <w:szCs w:val="24"/>
        </w:rPr>
      </w:pPr>
    </w:p>
    <w:p w:rsidR="009462EB" w:rsidRDefault="009462EB" w:rsidP="00693BB2">
      <w:pPr>
        <w:spacing w:after="0" w:line="240" w:lineRule="auto"/>
        <w:jc w:val="both"/>
        <w:rPr>
          <w:rFonts w:ascii="Times New Roman" w:hAnsi="Times New Roman" w:cs="Times New Roman"/>
          <w:szCs w:val="24"/>
        </w:rPr>
      </w:pPr>
    </w:p>
    <w:p w:rsidR="009462EB" w:rsidRDefault="009462EB" w:rsidP="00693BB2">
      <w:pPr>
        <w:spacing w:after="0" w:line="240" w:lineRule="auto"/>
        <w:jc w:val="both"/>
        <w:rPr>
          <w:rFonts w:ascii="Times New Roman" w:hAnsi="Times New Roman" w:cs="Times New Roman"/>
          <w:szCs w:val="24"/>
        </w:rPr>
      </w:pPr>
    </w:p>
    <w:p w:rsidR="00693BB2" w:rsidRPr="00693BB2" w:rsidRDefault="00693BB2" w:rsidP="00693BB2">
      <w:pPr>
        <w:spacing w:after="0" w:line="240" w:lineRule="auto"/>
        <w:jc w:val="both"/>
        <w:rPr>
          <w:rFonts w:ascii="Times New Roman" w:hAnsi="Times New Roman" w:cs="Times New Roman"/>
          <w:szCs w:val="24"/>
        </w:rPr>
      </w:pPr>
    </w:p>
    <w:tbl>
      <w:tblPr>
        <w:tblStyle w:val="a3"/>
        <w:tblW w:w="11341" w:type="dxa"/>
        <w:tblInd w:w="-318" w:type="dxa"/>
        <w:tblLook w:val="04A0" w:firstRow="1" w:lastRow="0" w:firstColumn="1" w:lastColumn="0" w:noHBand="0" w:noVBand="1"/>
      </w:tblPr>
      <w:tblGrid>
        <w:gridCol w:w="11341"/>
      </w:tblGrid>
      <w:tr w:rsidR="00165244" w:rsidTr="00693BB2">
        <w:tc>
          <w:tcPr>
            <w:tcW w:w="11341" w:type="dxa"/>
          </w:tcPr>
          <w:p w:rsidR="00165244" w:rsidRPr="00165244" w:rsidRDefault="00165244" w:rsidP="00F54886">
            <w:pPr>
              <w:ind w:firstLine="709"/>
              <w:jc w:val="center"/>
              <w:rPr>
                <w:rFonts w:ascii="Times New Roman" w:hAnsi="Times New Roman" w:cs="Times New Roman"/>
                <w:sz w:val="16"/>
                <w:szCs w:val="16"/>
              </w:rPr>
            </w:pPr>
            <w:r w:rsidRPr="00165244">
              <w:rPr>
                <w:rFonts w:ascii="Times New Roman" w:hAnsi="Times New Roman" w:cs="Times New Roman"/>
                <w:b/>
                <w:bCs/>
                <w:sz w:val="16"/>
                <w:szCs w:val="16"/>
              </w:rPr>
              <w:lastRenderedPageBreak/>
              <w:t>Общие рекомендации:</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Для посещение церквей одеваться соответствующим образом;</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Головной убор</w:t>
            </w:r>
            <w:r>
              <w:rPr>
                <w:rFonts w:ascii="Times New Roman" w:hAnsi="Times New Roman" w:cs="Times New Roman"/>
                <w:sz w:val="16"/>
                <w:szCs w:val="16"/>
              </w:rPr>
              <w:t xml:space="preserve"> </w:t>
            </w:r>
            <w:r w:rsidRPr="00165244">
              <w:rPr>
                <w:rFonts w:ascii="Times New Roman" w:hAnsi="Times New Roman" w:cs="Times New Roman"/>
                <w:sz w:val="16"/>
                <w:szCs w:val="16"/>
              </w:rPr>
              <w:t>- платок; юбка ниже колена;</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Тару для святой воды из целебных источников;</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Пакет целлофановый для сухариков (по желанию);</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Пакет под землю (по желанию) Земля с канавки целебная. Поэтому будет хорошо, если вы прихватите горсть целебной земли домой. Земля набирается в конце святой канавки, в специально отведенном месте. Не подкапывайте канавку в других места, это запрещено;</w:t>
            </w:r>
          </w:p>
          <w:p w:rsidR="00165244" w:rsidRPr="00165244" w:rsidRDefault="00165244" w:rsidP="00F54886">
            <w:pPr>
              <w:numPr>
                <w:ilvl w:val="0"/>
                <w:numId w:val="3"/>
              </w:numPr>
              <w:ind w:left="0" w:firstLine="709"/>
              <w:jc w:val="both"/>
              <w:rPr>
                <w:rFonts w:ascii="Times New Roman" w:hAnsi="Times New Roman" w:cs="Times New Roman"/>
                <w:sz w:val="16"/>
                <w:szCs w:val="16"/>
              </w:rPr>
            </w:pPr>
            <w:r w:rsidRPr="00165244">
              <w:rPr>
                <w:rFonts w:ascii="Times New Roman" w:hAnsi="Times New Roman" w:cs="Times New Roman"/>
                <w:sz w:val="16"/>
                <w:szCs w:val="16"/>
              </w:rPr>
              <w:t>Для купания в источнике: сорочка и сланцы резиновые (по желанию-халат, полотенце);</w:t>
            </w:r>
          </w:p>
          <w:p w:rsidR="00165244" w:rsidRPr="00165244" w:rsidRDefault="00165244" w:rsidP="00F54886">
            <w:pPr>
              <w:numPr>
                <w:ilvl w:val="0"/>
                <w:numId w:val="3"/>
              </w:numPr>
              <w:tabs>
                <w:tab w:val="clear" w:pos="720"/>
                <w:tab w:val="num" w:pos="743"/>
              </w:tabs>
              <w:ind w:left="0" w:firstLine="709"/>
              <w:jc w:val="both"/>
              <w:rPr>
                <w:rFonts w:ascii="Times New Roman" w:hAnsi="Times New Roman" w:cs="Times New Roman"/>
                <w:sz w:val="24"/>
                <w:szCs w:val="24"/>
              </w:rPr>
            </w:pPr>
            <w:r w:rsidRPr="00165244">
              <w:rPr>
                <w:rFonts w:ascii="Times New Roman" w:hAnsi="Times New Roman" w:cs="Times New Roman"/>
                <w:sz w:val="16"/>
                <w:szCs w:val="16"/>
              </w:rPr>
              <w:t>При купание: перед спуском к воде скажите: «Господи, помоги!» и спускайтесь в воду. Войдя по пояс в воду, не стойте в неуверенности-от этого только холоднее, соберетесь духом и быстрее окунайтесь. Через 3 минуты после купания вы почувствуете, как тело наливается жаром. И уже не холодно, а жарко и радостно.</w:t>
            </w:r>
          </w:p>
        </w:tc>
      </w:tr>
    </w:tbl>
    <w:p w:rsidR="009D1146" w:rsidRPr="00165244" w:rsidRDefault="00B8329C" w:rsidP="00F54886">
      <w:pPr>
        <w:spacing w:after="0" w:line="240" w:lineRule="auto"/>
        <w:ind w:firstLine="709"/>
        <w:jc w:val="both"/>
        <w:rPr>
          <w:rFonts w:ascii="Times New Roman" w:hAnsi="Times New Roman" w:cs="Times New Roman"/>
          <w:sz w:val="24"/>
          <w:szCs w:val="24"/>
        </w:rPr>
      </w:pPr>
      <w:r w:rsidRPr="00165244">
        <w:rPr>
          <w:rFonts w:ascii="Times New Roman" w:hAnsi="Times New Roman" w:cs="Times New Roman"/>
          <w:sz w:val="24"/>
          <w:szCs w:val="24"/>
          <w:u w:val="single"/>
        </w:rPr>
        <w:t>14</w:t>
      </w:r>
      <w:r w:rsidR="00165244" w:rsidRPr="00165244">
        <w:rPr>
          <w:rFonts w:ascii="Times New Roman" w:hAnsi="Times New Roman" w:cs="Times New Roman"/>
          <w:sz w:val="24"/>
          <w:szCs w:val="24"/>
          <w:u w:val="single"/>
        </w:rPr>
        <w:t>:</w:t>
      </w:r>
      <w:r w:rsidRPr="00165244">
        <w:rPr>
          <w:rFonts w:ascii="Times New Roman" w:hAnsi="Times New Roman" w:cs="Times New Roman"/>
          <w:sz w:val="24"/>
          <w:szCs w:val="24"/>
          <w:u w:val="single"/>
        </w:rPr>
        <w:t>00</w:t>
      </w:r>
      <w:r w:rsidRPr="00165244">
        <w:rPr>
          <w:rFonts w:ascii="Times New Roman" w:hAnsi="Times New Roman" w:cs="Times New Roman"/>
          <w:sz w:val="24"/>
          <w:szCs w:val="24"/>
        </w:rPr>
        <w:t xml:space="preserve"> Обед в трапезной монастыря.</w:t>
      </w:r>
    </w:p>
    <w:p w:rsidR="00B8329C" w:rsidRPr="00165244" w:rsidRDefault="00B8329C" w:rsidP="00F54886">
      <w:pPr>
        <w:spacing w:after="0" w:line="240" w:lineRule="auto"/>
        <w:ind w:firstLine="709"/>
        <w:jc w:val="both"/>
        <w:rPr>
          <w:rFonts w:ascii="Times New Roman" w:hAnsi="Times New Roman" w:cs="Times New Roman"/>
          <w:sz w:val="24"/>
          <w:szCs w:val="24"/>
        </w:rPr>
      </w:pPr>
      <w:r w:rsidRPr="00165244">
        <w:rPr>
          <w:rFonts w:ascii="Times New Roman" w:hAnsi="Times New Roman" w:cs="Times New Roman"/>
          <w:sz w:val="24"/>
          <w:szCs w:val="24"/>
          <w:u w:val="single"/>
        </w:rPr>
        <w:t>15</w:t>
      </w:r>
      <w:r w:rsidR="00165244" w:rsidRPr="00165244">
        <w:rPr>
          <w:rFonts w:ascii="Times New Roman" w:hAnsi="Times New Roman" w:cs="Times New Roman"/>
          <w:sz w:val="24"/>
          <w:szCs w:val="24"/>
          <w:u w:val="single"/>
        </w:rPr>
        <w:t>:00</w:t>
      </w:r>
      <w:r w:rsidR="00165244">
        <w:rPr>
          <w:rFonts w:ascii="Times New Roman" w:hAnsi="Times New Roman" w:cs="Times New Roman"/>
          <w:sz w:val="24"/>
          <w:szCs w:val="24"/>
        </w:rPr>
        <w:t xml:space="preserve"> </w:t>
      </w:r>
      <w:r w:rsidRPr="00165244">
        <w:rPr>
          <w:rFonts w:ascii="Times New Roman" w:hAnsi="Times New Roman" w:cs="Times New Roman"/>
          <w:sz w:val="24"/>
          <w:szCs w:val="24"/>
        </w:rPr>
        <w:t>Выезд в Муром</w:t>
      </w:r>
    </w:p>
    <w:p w:rsidR="00B8329C" w:rsidRPr="00165244" w:rsidRDefault="00B8329C" w:rsidP="00F54886">
      <w:pPr>
        <w:spacing w:after="0" w:line="240" w:lineRule="auto"/>
        <w:ind w:firstLine="709"/>
        <w:jc w:val="both"/>
        <w:rPr>
          <w:rFonts w:ascii="Times New Roman" w:hAnsi="Times New Roman" w:cs="Times New Roman"/>
          <w:sz w:val="24"/>
          <w:szCs w:val="24"/>
        </w:rPr>
      </w:pPr>
      <w:r w:rsidRPr="00165244">
        <w:rPr>
          <w:rFonts w:ascii="Times New Roman" w:hAnsi="Times New Roman" w:cs="Times New Roman"/>
          <w:sz w:val="24"/>
          <w:szCs w:val="24"/>
          <w:u w:val="single"/>
        </w:rPr>
        <w:t>17</w:t>
      </w:r>
      <w:r w:rsidR="00165244" w:rsidRPr="00165244">
        <w:rPr>
          <w:rFonts w:ascii="Times New Roman" w:hAnsi="Times New Roman" w:cs="Times New Roman"/>
          <w:sz w:val="24"/>
          <w:szCs w:val="24"/>
          <w:u w:val="single"/>
        </w:rPr>
        <w:t>:30</w:t>
      </w:r>
      <w:r w:rsidRPr="00165244">
        <w:rPr>
          <w:rFonts w:ascii="Times New Roman" w:hAnsi="Times New Roman" w:cs="Times New Roman"/>
          <w:sz w:val="24"/>
          <w:szCs w:val="24"/>
        </w:rPr>
        <w:t xml:space="preserve"> </w:t>
      </w:r>
      <w:r w:rsidRPr="00165244">
        <w:rPr>
          <w:rFonts w:ascii="Times New Roman" w:hAnsi="Times New Roman" w:cs="Times New Roman"/>
          <w:b/>
          <w:bCs/>
          <w:sz w:val="24"/>
          <w:szCs w:val="24"/>
        </w:rPr>
        <w:t>Обзорная по Мурому с посещением 3-х монастырей.</w:t>
      </w:r>
    </w:p>
    <w:p w:rsidR="00B8329C" w:rsidRDefault="00B8329C" w:rsidP="00F54886">
      <w:pPr>
        <w:spacing w:after="0" w:line="240" w:lineRule="auto"/>
        <w:ind w:firstLine="709"/>
        <w:jc w:val="both"/>
        <w:rPr>
          <w:rFonts w:ascii="Times New Roman" w:hAnsi="Times New Roman" w:cs="Times New Roman"/>
          <w:sz w:val="24"/>
          <w:szCs w:val="24"/>
        </w:rPr>
      </w:pPr>
      <w:r w:rsidRPr="00165244">
        <w:rPr>
          <w:rFonts w:ascii="Times New Roman" w:hAnsi="Times New Roman" w:cs="Times New Roman"/>
          <w:sz w:val="24"/>
          <w:szCs w:val="24"/>
          <w:u w:val="single"/>
        </w:rPr>
        <w:t>20</w:t>
      </w:r>
      <w:r w:rsidR="00165244" w:rsidRPr="00165244">
        <w:rPr>
          <w:rFonts w:ascii="Times New Roman" w:hAnsi="Times New Roman" w:cs="Times New Roman"/>
          <w:sz w:val="24"/>
          <w:szCs w:val="24"/>
          <w:u w:val="single"/>
        </w:rPr>
        <w:t>:00</w:t>
      </w:r>
      <w:r w:rsidR="00165244">
        <w:rPr>
          <w:rFonts w:ascii="Times New Roman" w:hAnsi="Times New Roman" w:cs="Times New Roman"/>
          <w:sz w:val="24"/>
          <w:szCs w:val="24"/>
        </w:rPr>
        <w:t xml:space="preserve"> </w:t>
      </w:r>
      <w:r w:rsidRPr="00165244">
        <w:rPr>
          <w:rFonts w:ascii="Times New Roman" w:hAnsi="Times New Roman" w:cs="Times New Roman"/>
          <w:sz w:val="24"/>
          <w:szCs w:val="24"/>
        </w:rPr>
        <w:t>отправление в Могилев.</w:t>
      </w:r>
    </w:p>
    <w:p w:rsidR="001C3683" w:rsidRPr="001C3683" w:rsidRDefault="001C3683" w:rsidP="001C368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Возвращение в Могилев в первой половине дня.</w:t>
      </w:r>
    </w:p>
    <w:p w:rsidR="00165244" w:rsidRDefault="00165244" w:rsidP="00F54886">
      <w:pPr>
        <w:spacing w:after="0" w:line="240" w:lineRule="auto"/>
        <w:ind w:firstLine="709"/>
        <w:jc w:val="both"/>
        <w:rPr>
          <w:rFonts w:ascii="Times New Roman" w:hAnsi="Times New Roman" w:cs="Times New Roman"/>
          <w:b/>
          <w:bCs/>
          <w:sz w:val="24"/>
          <w:szCs w:val="24"/>
        </w:rPr>
      </w:pPr>
    </w:p>
    <w:p w:rsidR="00723CB6" w:rsidRPr="00165244" w:rsidRDefault="000D0915" w:rsidP="00F54886">
      <w:pPr>
        <w:spacing w:after="0" w:line="240" w:lineRule="auto"/>
        <w:ind w:firstLine="709"/>
        <w:jc w:val="center"/>
        <w:rPr>
          <w:rFonts w:ascii="Times New Roman" w:hAnsi="Times New Roman" w:cs="Times New Roman"/>
          <w:b/>
          <w:bCs/>
          <w:sz w:val="24"/>
          <w:szCs w:val="24"/>
        </w:rPr>
      </w:pPr>
      <w:r w:rsidRPr="00165244">
        <w:rPr>
          <w:rFonts w:ascii="Times New Roman" w:hAnsi="Times New Roman" w:cs="Times New Roman"/>
          <w:b/>
          <w:bCs/>
          <w:sz w:val="24"/>
          <w:szCs w:val="24"/>
        </w:rPr>
        <w:t>Стоимость при группе 40 чел.</w:t>
      </w:r>
      <w:r w:rsidR="00723CB6" w:rsidRPr="00165244">
        <w:rPr>
          <w:rFonts w:ascii="Times New Roman" w:hAnsi="Times New Roman" w:cs="Times New Roman"/>
          <w:b/>
          <w:bCs/>
          <w:sz w:val="24"/>
          <w:szCs w:val="24"/>
        </w:rPr>
        <w:t>:</w:t>
      </w:r>
    </w:p>
    <w:p w:rsidR="00C53A87" w:rsidRPr="00165244" w:rsidRDefault="00752367" w:rsidP="00F54886">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35</w:t>
      </w:r>
      <w:r w:rsidR="00972554">
        <w:rPr>
          <w:rFonts w:ascii="Times New Roman" w:hAnsi="Times New Roman" w:cs="Times New Roman"/>
          <w:b/>
          <w:bCs/>
          <w:sz w:val="24"/>
          <w:szCs w:val="24"/>
        </w:rPr>
        <w:t xml:space="preserve">0,0 </w:t>
      </w:r>
      <w:proofErr w:type="spellStart"/>
      <w:r w:rsidR="00972554">
        <w:rPr>
          <w:rFonts w:ascii="Times New Roman" w:hAnsi="Times New Roman" w:cs="Times New Roman"/>
          <w:b/>
          <w:bCs/>
          <w:sz w:val="24"/>
          <w:szCs w:val="24"/>
        </w:rPr>
        <w:t>бел.руб</w:t>
      </w:r>
      <w:proofErr w:type="spellEnd"/>
      <w:r w:rsidR="00972554">
        <w:rPr>
          <w:rFonts w:ascii="Times New Roman" w:hAnsi="Times New Roman" w:cs="Times New Roman"/>
          <w:b/>
          <w:bCs/>
          <w:sz w:val="24"/>
          <w:szCs w:val="24"/>
        </w:rPr>
        <w:t>. + 81</w:t>
      </w:r>
      <w:r w:rsidR="00C53A87" w:rsidRPr="00165244">
        <w:rPr>
          <w:rFonts w:ascii="Times New Roman" w:hAnsi="Times New Roman" w:cs="Times New Roman"/>
          <w:b/>
          <w:bCs/>
          <w:sz w:val="24"/>
          <w:szCs w:val="24"/>
        </w:rPr>
        <w:t>00</w:t>
      </w:r>
      <w:r w:rsidR="000D0915" w:rsidRPr="00165244">
        <w:rPr>
          <w:rFonts w:ascii="Times New Roman" w:hAnsi="Times New Roman" w:cs="Times New Roman"/>
          <w:b/>
          <w:bCs/>
          <w:sz w:val="24"/>
          <w:szCs w:val="24"/>
        </w:rPr>
        <w:t xml:space="preserve">,0 </w:t>
      </w:r>
      <w:proofErr w:type="spellStart"/>
      <w:r w:rsidR="000D0915" w:rsidRPr="00165244">
        <w:rPr>
          <w:rFonts w:ascii="Times New Roman" w:hAnsi="Times New Roman" w:cs="Times New Roman"/>
          <w:b/>
          <w:bCs/>
          <w:sz w:val="24"/>
          <w:szCs w:val="24"/>
        </w:rPr>
        <w:t>рос.</w:t>
      </w:r>
      <w:r w:rsidR="00C53A87" w:rsidRPr="00165244">
        <w:rPr>
          <w:rFonts w:ascii="Times New Roman" w:hAnsi="Times New Roman" w:cs="Times New Roman"/>
          <w:b/>
          <w:bCs/>
          <w:sz w:val="24"/>
          <w:szCs w:val="24"/>
        </w:rPr>
        <w:t>руб</w:t>
      </w:r>
      <w:proofErr w:type="spellEnd"/>
      <w:r w:rsidR="000D0915" w:rsidRPr="00165244">
        <w:rPr>
          <w:rFonts w:ascii="Times New Roman" w:hAnsi="Times New Roman" w:cs="Times New Roman"/>
          <w:b/>
          <w:bCs/>
          <w:sz w:val="24"/>
          <w:szCs w:val="24"/>
        </w:rPr>
        <w:t>.</w:t>
      </w:r>
      <w:r w:rsidR="00C53A87" w:rsidRPr="00165244">
        <w:rPr>
          <w:rFonts w:ascii="Times New Roman" w:hAnsi="Times New Roman" w:cs="Times New Roman"/>
          <w:b/>
          <w:bCs/>
          <w:sz w:val="24"/>
          <w:szCs w:val="24"/>
        </w:rPr>
        <w:t>/</w:t>
      </w:r>
      <w:proofErr w:type="spellStart"/>
      <w:r w:rsidR="00C53A87" w:rsidRPr="00165244">
        <w:rPr>
          <w:rFonts w:ascii="Times New Roman" w:hAnsi="Times New Roman" w:cs="Times New Roman"/>
          <w:b/>
          <w:bCs/>
          <w:sz w:val="24"/>
          <w:szCs w:val="24"/>
        </w:rPr>
        <w:t>взр</w:t>
      </w:r>
      <w:proofErr w:type="spellEnd"/>
      <w:r w:rsidR="00C53A87" w:rsidRPr="00165244">
        <w:rPr>
          <w:rFonts w:ascii="Times New Roman" w:hAnsi="Times New Roman" w:cs="Times New Roman"/>
          <w:b/>
          <w:bCs/>
          <w:sz w:val="24"/>
          <w:szCs w:val="24"/>
        </w:rPr>
        <w:t>;</w:t>
      </w:r>
    </w:p>
    <w:p w:rsidR="00165244" w:rsidRPr="00165244" w:rsidRDefault="00165244" w:rsidP="00F54886">
      <w:pPr>
        <w:spacing w:after="0" w:line="240" w:lineRule="auto"/>
        <w:ind w:firstLine="709"/>
        <w:jc w:val="center"/>
        <w:rPr>
          <w:rFonts w:ascii="Times New Roman" w:hAnsi="Times New Roman" w:cs="Times New Roman"/>
          <w:b/>
          <w:bCs/>
          <w:sz w:val="24"/>
          <w:szCs w:val="24"/>
        </w:rPr>
      </w:pPr>
    </w:p>
    <w:p w:rsidR="00B8329C" w:rsidRPr="00165244" w:rsidRDefault="00C53A87" w:rsidP="00F54886">
      <w:pPr>
        <w:spacing w:after="0" w:line="240" w:lineRule="auto"/>
        <w:ind w:firstLine="709"/>
        <w:jc w:val="both"/>
        <w:rPr>
          <w:rFonts w:ascii="Times New Roman" w:hAnsi="Times New Roman" w:cs="Times New Roman"/>
          <w:sz w:val="24"/>
          <w:szCs w:val="24"/>
          <w:u w:val="single"/>
        </w:rPr>
      </w:pPr>
      <w:r w:rsidRPr="00165244">
        <w:rPr>
          <w:rFonts w:ascii="Times New Roman" w:hAnsi="Times New Roman" w:cs="Times New Roman"/>
          <w:b/>
          <w:bCs/>
          <w:sz w:val="24"/>
          <w:szCs w:val="24"/>
          <w:u w:val="single"/>
        </w:rPr>
        <w:t>В стоимость тура включено:</w:t>
      </w:r>
      <w:r w:rsidRPr="00165244">
        <w:rPr>
          <w:rFonts w:ascii="Times New Roman" w:hAnsi="Times New Roman" w:cs="Times New Roman"/>
          <w:sz w:val="24"/>
          <w:szCs w:val="24"/>
        </w:rPr>
        <w:t xml:space="preserve"> </w:t>
      </w:r>
      <w:r w:rsidR="00F54886">
        <w:rPr>
          <w:rFonts w:ascii="Times New Roman" w:hAnsi="Times New Roman" w:cs="Times New Roman"/>
          <w:sz w:val="24"/>
          <w:szCs w:val="24"/>
        </w:rPr>
        <w:t xml:space="preserve">транспортное обслуживание по маршруту; </w:t>
      </w:r>
      <w:r w:rsidRPr="00165244">
        <w:rPr>
          <w:rFonts w:ascii="Times New Roman" w:hAnsi="Times New Roman" w:cs="Times New Roman"/>
          <w:sz w:val="24"/>
          <w:szCs w:val="24"/>
        </w:rPr>
        <w:t xml:space="preserve">услуги гида-экскурсовода, проживание в гостинице </w:t>
      </w:r>
      <w:proofErr w:type="spellStart"/>
      <w:proofErr w:type="gramStart"/>
      <w:r w:rsidR="00CA046B">
        <w:rPr>
          <w:rFonts w:ascii="Times New Roman" w:hAnsi="Times New Roman" w:cs="Times New Roman"/>
          <w:sz w:val="24"/>
          <w:szCs w:val="24"/>
        </w:rPr>
        <w:t>тур.класса</w:t>
      </w:r>
      <w:proofErr w:type="spellEnd"/>
      <w:proofErr w:type="gramEnd"/>
      <w:r w:rsidRPr="00165244">
        <w:rPr>
          <w:rFonts w:ascii="Times New Roman" w:hAnsi="Times New Roman" w:cs="Times New Roman"/>
          <w:sz w:val="24"/>
          <w:szCs w:val="24"/>
        </w:rPr>
        <w:t>, номера с удобствами, питание (1 завтрак, 2 обеда), экскурсии и входные билеты по программе.</w:t>
      </w:r>
    </w:p>
    <w:sectPr w:rsidR="00B8329C" w:rsidRPr="00165244" w:rsidSect="009462EB">
      <w:pgSz w:w="11906" w:h="16838"/>
      <w:pgMar w:top="284" w:right="720" w:bottom="567"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8976D5"/>
    <w:multiLevelType w:val="multilevel"/>
    <w:tmpl w:val="CEECE568"/>
    <w:lvl w:ilvl="0">
      <w:start w:val="1"/>
      <w:numFmt w:val="decimal"/>
      <w:lvlText w:val="%1."/>
      <w:lvlJc w:val="left"/>
      <w:pPr>
        <w:tabs>
          <w:tab w:val="num" w:pos="720"/>
        </w:tabs>
        <w:ind w:left="720" w:hanging="360"/>
      </w:pPr>
      <w:rPr>
        <w:sz w:val="16"/>
        <w:szCs w:val="16"/>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76D68D0"/>
    <w:multiLevelType w:val="multilevel"/>
    <w:tmpl w:val="623E4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8153FAC"/>
    <w:multiLevelType w:val="multilevel"/>
    <w:tmpl w:val="E676B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146"/>
    <w:rsid w:val="000D0915"/>
    <w:rsid w:val="000F423F"/>
    <w:rsid w:val="00165244"/>
    <w:rsid w:val="001C3683"/>
    <w:rsid w:val="001C52D5"/>
    <w:rsid w:val="0028674D"/>
    <w:rsid w:val="00306B15"/>
    <w:rsid w:val="003E461A"/>
    <w:rsid w:val="00693BB2"/>
    <w:rsid w:val="00723CB6"/>
    <w:rsid w:val="00752367"/>
    <w:rsid w:val="008049FB"/>
    <w:rsid w:val="0083145E"/>
    <w:rsid w:val="008B1D39"/>
    <w:rsid w:val="00912B1D"/>
    <w:rsid w:val="009462EB"/>
    <w:rsid w:val="00962DED"/>
    <w:rsid w:val="00972554"/>
    <w:rsid w:val="009D1146"/>
    <w:rsid w:val="00A3514B"/>
    <w:rsid w:val="00A62836"/>
    <w:rsid w:val="00B3427E"/>
    <w:rsid w:val="00B8329C"/>
    <w:rsid w:val="00BC0713"/>
    <w:rsid w:val="00BC77C4"/>
    <w:rsid w:val="00C53A87"/>
    <w:rsid w:val="00C54331"/>
    <w:rsid w:val="00CA046B"/>
    <w:rsid w:val="00CF7601"/>
    <w:rsid w:val="00D74F05"/>
    <w:rsid w:val="00DD6290"/>
    <w:rsid w:val="00F43589"/>
    <w:rsid w:val="00F548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802B6"/>
  <w15:docId w15:val="{864F718A-C9D7-4469-8456-0AEA101A6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4F0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652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6524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6524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692024">
      <w:bodyDiv w:val="1"/>
      <w:marLeft w:val="0"/>
      <w:marRight w:val="0"/>
      <w:marTop w:val="0"/>
      <w:marBottom w:val="0"/>
      <w:divBdr>
        <w:top w:val="none" w:sz="0" w:space="0" w:color="auto"/>
        <w:left w:val="none" w:sz="0" w:space="0" w:color="auto"/>
        <w:bottom w:val="none" w:sz="0" w:space="0" w:color="auto"/>
        <w:right w:val="none" w:sz="0" w:space="0" w:color="auto"/>
      </w:divBdr>
    </w:div>
    <w:div w:id="746877723">
      <w:bodyDiv w:val="1"/>
      <w:marLeft w:val="0"/>
      <w:marRight w:val="0"/>
      <w:marTop w:val="0"/>
      <w:marBottom w:val="0"/>
      <w:divBdr>
        <w:top w:val="none" w:sz="0" w:space="0" w:color="auto"/>
        <w:left w:val="none" w:sz="0" w:space="0" w:color="auto"/>
        <w:bottom w:val="none" w:sz="0" w:space="0" w:color="auto"/>
        <w:right w:val="none" w:sz="0" w:space="0" w:color="auto"/>
      </w:divBdr>
    </w:div>
    <w:div w:id="112604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687</Words>
  <Characters>3920</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USN Team</Company>
  <LinksUpToDate>false</LinksUpToDate>
  <CharactersWithSpaces>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11</cp:revision>
  <cp:lastPrinted>2025-01-20T11:31:00Z</cp:lastPrinted>
  <dcterms:created xsi:type="dcterms:W3CDTF">2023-01-19T07:44:00Z</dcterms:created>
  <dcterms:modified xsi:type="dcterms:W3CDTF">2025-01-20T11:34:00Z</dcterms:modified>
</cp:coreProperties>
</file>