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4CCF" w14:textId="7DC3B5A5" w:rsidR="007A421D" w:rsidRDefault="00F3586E" w:rsidP="007A42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C92F81C" wp14:editId="4E0E3DD9">
            <wp:simplePos x="0" y="0"/>
            <wp:positionH relativeFrom="page">
              <wp:posOffset>6445250</wp:posOffset>
            </wp:positionH>
            <wp:positionV relativeFrom="paragraph">
              <wp:posOffset>-80645</wp:posOffset>
            </wp:positionV>
            <wp:extent cx="1089660" cy="814705"/>
            <wp:effectExtent l="0" t="0" r="0" b="4445"/>
            <wp:wrapNone/>
            <wp:docPr id="21050252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B6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BDC3F9" wp14:editId="170D3F78">
                <wp:simplePos x="0" y="0"/>
                <wp:positionH relativeFrom="column">
                  <wp:posOffset>-312420</wp:posOffset>
                </wp:positionH>
                <wp:positionV relativeFrom="paragraph">
                  <wp:posOffset>2540</wp:posOffset>
                </wp:positionV>
                <wp:extent cx="2664460" cy="626110"/>
                <wp:effectExtent l="19050" t="19050" r="24130" b="27305"/>
                <wp:wrapNone/>
                <wp:docPr id="127602247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B7B616" w14:textId="77777777" w:rsidR="007A421D" w:rsidRPr="005B193E" w:rsidRDefault="007A421D" w:rsidP="007A42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Контактное лицо: Алина</w:t>
                            </w:r>
                          </w:p>
                          <w:p w14:paraId="11D14B54" w14:textId="77777777" w:rsidR="007A421D" w:rsidRPr="005B193E" w:rsidRDefault="007A421D" w:rsidP="007A42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+375 29 736 12 51</w:t>
                            </w:r>
                          </w:p>
                          <w:p w14:paraId="2543871F" w14:textId="77777777" w:rsidR="007A421D" w:rsidRPr="005B193E" w:rsidRDefault="007A421D" w:rsidP="007A42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intouristalina</w:t>
                            </w:r>
                            <w:proofErr w:type="spellEnd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BDC3F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4.6pt;margin-top:.2pt;width:209.8pt;height:49.3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" fillcolor="window" strokecolor="#2f5597" strokeweight="2.25pt">
                <v:textbox style="mso-fit-shape-to-text:t">
                  <w:txbxContent>
                    <w:p w14:paraId="3BB7B616" w14:textId="77777777" w:rsidR="007A421D" w:rsidRPr="005B193E" w:rsidRDefault="007A421D" w:rsidP="007A421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Контактное лицо: Алина</w:t>
                      </w:r>
                    </w:p>
                    <w:p w14:paraId="11D14B54" w14:textId="77777777" w:rsidR="007A421D" w:rsidRPr="005B193E" w:rsidRDefault="007A421D" w:rsidP="007A421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+375 29 736 12 51</w:t>
                      </w:r>
                    </w:p>
                    <w:p w14:paraId="2543871F" w14:textId="77777777" w:rsidR="007A421D" w:rsidRPr="005B193E" w:rsidRDefault="007A421D" w:rsidP="007A421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intouristalina</w:t>
                      </w:r>
                      <w:proofErr w:type="spellEnd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AA04B09" w14:textId="3ABCF304" w:rsidR="007A421D" w:rsidRDefault="007A421D" w:rsidP="007A42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013A64" w14:textId="77777777" w:rsidR="006D3788" w:rsidRDefault="006D3788" w:rsidP="007A421D">
      <w:pPr>
        <w:spacing w:after="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</w:p>
    <w:p w14:paraId="526B837E" w14:textId="7E2091EF" w:rsidR="007A421D" w:rsidRPr="005B193E" w:rsidRDefault="006D3788" w:rsidP="007A421D">
      <w:pPr>
        <w:spacing w:after="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Мой Питер + В</w:t>
      </w:r>
      <w:r w:rsidR="00322425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ыборг </w:t>
      </w:r>
      <w:r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2026</w:t>
      </w:r>
    </w:p>
    <w:p w14:paraId="0C93D730" w14:textId="77777777" w:rsidR="005A7971" w:rsidRPr="00B55667" w:rsidRDefault="005A7971" w:rsidP="00B55667">
      <w:pPr>
        <w:spacing w:after="0"/>
        <w:jc w:val="both"/>
        <w:rPr>
          <w:rFonts w:ascii="Times New Roman" w:hAnsi="Times New Roman" w:cs="Times New Roman"/>
        </w:rPr>
      </w:pPr>
    </w:p>
    <w:p w14:paraId="1EE05131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Программа тура:</w:t>
      </w:r>
    </w:p>
    <w:p w14:paraId="7ACC9BBF" w14:textId="6BE711C0" w:rsidR="00F92B61" w:rsidRDefault="00455A79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день</w:t>
      </w:r>
    </w:p>
    <w:p w14:paraId="2BE5C8C5" w14:textId="2E2BF1E4" w:rsidR="00455A79" w:rsidRDefault="00455A79" w:rsidP="006D3788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 xml:space="preserve">14.00 – отправление автобуса </w:t>
      </w:r>
      <w:proofErr w:type="gramStart"/>
      <w:r w:rsidRPr="00455A79">
        <w:rPr>
          <w:rFonts w:ascii="Times New Roman" w:hAnsi="Times New Roman" w:cs="Times New Roman"/>
        </w:rPr>
        <w:t>из  Гомеля</w:t>
      </w:r>
      <w:proofErr w:type="gramEnd"/>
      <w:r w:rsidRPr="00455A79">
        <w:rPr>
          <w:rFonts w:ascii="Times New Roman" w:hAnsi="Times New Roman" w:cs="Times New Roman"/>
        </w:rPr>
        <w:t xml:space="preserve">, 16.45 - из </w:t>
      </w:r>
      <w:proofErr w:type="spellStart"/>
      <w:r w:rsidRPr="00455A79">
        <w:rPr>
          <w:rFonts w:ascii="Times New Roman" w:hAnsi="Times New Roman" w:cs="Times New Roman"/>
        </w:rPr>
        <w:t>Могилёва</w:t>
      </w:r>
      <w:proofErr w:type="spellEnd"/>
      <w:r w:rsidRPr="00455A79">
        <w:rPr>
          <w:rFonts w:ascii="Times New Roman" w:hAnsi="Times New Roman" w:cs="Times New Roman"/>
        </w:rPr>
        <w:t>, 18.00 – из Орши, 19.30 – из Витебска. Ночной переезд.</w:t>
      </w:r>
    </w:p>
    <w:p w14:paraId="60627C1C" w14:textId="23A04EA2" w:rsidR="00455A79" w:rsidRPr="00455A79" w:rsidRDefault="00455A79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</w:rPr>
        <w:t>2 день</w:t>
      </w:r>
    </w:p>
    <w:p w14:paraId="447B4E36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7.00 – прибытие в Санкт-Петербург. Санитарный час.</w:t>
      </w:r>
    </w:p>
    <w:p w14:paraId="49744548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Экскурсия в храм Спаса на Крови. 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0C92C8EE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Обзорная экскурсия по Санкт-Петербургу. 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 w:rsidRPr="00455A79">
        <w:rPr>
          <w:rFonts w:ascii="Times New Roman" w:hAnsi="Times New Roman" w:cs="Times New Roman"/>
        </w:rPr>
        <w:t>, Марсово</w:t>
      </w:r>
      <w:proofErr w:type="gramEnd"/>
      <w:r w:rsidRPr="00455A79">
        <w:rPr>
          <w:rFonts w:ascii="Times New Roman" w:hAnsi="Times New Roman" w:cs="Times New Roman"/>
        </w:rPr>
        <w:t xml:space="preserve"> поле и Летний сад, Медный Всадник и многое другое.</w:t>
      </w:r>
    </w:p>
    <w:p w14:paraId="763309E8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Экскурсия по территории Петропавловской крепости. 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1F0FF302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Обед в кафе города.</w:t>
      </w:r>
      <w:r w:rsidRPr="00455A79">
        <w:rPr>
          <w:rFonts w:ascii="Times New Roman" w:hAnsi="Times New Roman" w:cs="Times New Roman"/>
        </w:rPr>
        <w:br/>
        <w:t>Переезд в гостиницу, заселение. Свободное время.</w:t>
      </w:r>
    </w:p>
    <w:p w14:paraId="41EA5297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Ночлег.</w:t>
      </w:r>
    </w:p>
    <w:p w14:paraId="7A012E2D" w14:textId="76E2EE3A" w:rsid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</w:rPr>
        <w:t>3 день</w:t>
      </w:r>
    </w:p>
    <w:p w14:paraId="4FAB97D8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Завтрак в гостинице (ланч-бокс). Выезд на экскурсионную программу в Выборг.</w:t>
      </w:r>
    </w:p>
    <w:p w14:paraId="04ED260B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Авторская трассовая экскурсия «Выборг: путешествие в Средневековье по Королевской дороге»</w:t>
      </w:r>
      <w:r w:rsidRPr="00455A79">
        <w:rPr>
          <w:rFonts w:ascii="Times New Roman" w:hAnsi="Times New Roman" w:cs="Times New Roman"/>
        </w:rPr>
        <w:br/>
        <w:t>Выборг – настоящий европейский город, основанный шведами в конце XIII столетия в качестве оплота для покорения славянских земель. Наше путешествие пройдет по Королевской дороге – старинному маршруту, простирающемуся далеко за пределы России. Этот путь несколько длиннее современных магистралей, но необычайно красив, ведь дорога пойдет бок о бок с Финским заливом.</w:t>
      </w:r>
    </w:p>
    <w:p w14:paraId="18D92F0B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10:00 – Остановка в городе Зеленогорске. Кирха Преображения Господня.</w:t>
      </w:r>
    </w:p>
    <w:p w14:paraId="5EEE7191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По дороге в Выборг автобус сделает остановку в городе </w:t>
      </w:r>
      <w:r w:rsidRPr="00455A79">
        <w:rPr>
          <w:rFonts w:ascii="Times New Roman" w:hAnsi="Times New Roman" w:cs="Times New Roman"/>
          <w:i/>
          <w:iCs/>
          <w:u w:val="single"/>
        </w:rPr>
        <w:t>Зеленогорске</w:t>
      </w:r>
      <w:r w:rsidRPr="00455A79">
        <w:rPr>
          <w:rFonts w:ascii="Times New Roman" w:hAnsi="Times New Roman" w:cs="Times New Roman"/>
        </w:rPr>
        <w:t> у главной достопримечательности этих краев. Здесь, в зеленом сквере, стоит </w:t>
      </w:r>
      <w:r w:rsidRPr="00455A79">
        <w:rPr>
          <w:rFonts w:ascii="Times New Roman" w:hAnsi="Times New Roman" w:cs="Times New Roman"/>
          <w:i/>
          <w:iCs/>
          <w:u w:val="single"/>
        </w:rPr>
        <w:t>лютеранская кирха Преображения Господня</w:t>
      </w:r>
      <w:r w:rsidRPr="00455A79">
        <w:rPr>
          <w:rFonts w:ascii="Times New Roman" w:hAnsi="Times New Roman" w:cs="Times New Roman"/>
        </w:rPr>
        <w:t xml:space="preserve"> – величественное творение известного финского архитектора Йозефа </w:t>
      </w:r>
      <w:proofErr w:type="spellStart"/>
      <w:r w:rsidRPr="00455A79">
        <w:rPr>
          <w:rFonts w:ascii="Times New Roman" w:hAnsi="Times New Roman" w:cs="Times New Roman"/>
        </w:rPr>
        <w:t>Стенбека</w:t>
      </w:r>
      <w:proofErr w:type="spellEnd"/>
      <w:r w:rsidRPr="00455A79">
        <w:rPr>
          <w:rFonts w:ascii="Times New Roman" w:hAnsi="Times New Roman" w:cs="Times New Roman"/>
        </w:rPr>
        <w:t>. </w:t>
      </w:r>
    </w:p>
    <w:p w14:paraId="7C87A6D5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 xml:space="preserve">Экскурсия в Ландшафтный парк «Монрепо», который представляет собой уникальный образец паркового искусства той эпохи. Знакомство с архитектурой парка начнется на первых шагах, с проходом Главных ворот «Монрепо». Далее уже вы сможете оценить разнообразие </w:t>
      </w:r>
      <w:proofErr w:type="gramStart"/>
      <w:r w:rsidRPr="00455A79">
        <w:rPr>
          <w:rFonts w:ascii="Times New Roman" w:hAnsi="Times New Roman" w:cs="Times New Roman"/>
        </w:rPr>
        <w:t>достопримечательностей</w:t>
      </w:r>
      <w:proofErr w:type="gramEnd"/>
      <w:r w:rsidRPr="00455A79">
        <w:rPr>
          <w:rFonts w:ascii="Times New Roman" w:hAnsi="Times New Roman" w:cs="Times New Roman"/>
        </w:rPr>
        <w:t xml:space="preserve"> раскинутых по всей территории парка: Усадебный дом, Хижина отшельника, Храм Нептуна и остров </w:t>
      </w:r>
      <w:proofErr w:type="spellStart"/>
      <w:r w:rsidRPr="00455A79">
        <w:rPr>
          <w:rFonts w:ascii="Times New Roman" w:hAnsi="Times New Roman" w:cs="Times New Roman"/>
        </w:rPr>
        <w:t>Людвигштайн</w:t>
      </w:r>
      <w:proofErr w:type="spellEnd"/>
      <w:r w:rsidRPr="00455A79">
        <w:rPr>
          <w:rFonts w:ascii="Times New Roman" w:hAnsi="Times New Roman" w:cs="Times New Roman"/>
        </w:rPr>
        <w:t>.</w:t>
      </w:r>
    </w:p>
    <w:p w14:paraId="7B182D71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Самостоятельное посещение Выборгского замка. Свободное время на обед*</w:t>
      </w:r>
      <w:r w:rsidRPr="00455A79">
        <w:rPr>
          <w:rFonts w:ascii="Times New Roman" w:hAnsi="Times New Roman" w:cs="Times New Roman"/>
        </w:rPr>
        <w:br/>
        <w:t>Выборг. Экскурсия по Старому городу</w:t>
      </w:r>
    </w:p>
    <w:p w14:paraId="69942FD3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В ходе увлекательной обзорной экскурсии по Старому городу вы увидите: Башню Ратуши и площадь Ратуши, Дом купеческой гильдии Святого Духа, Дом горожанина, Часовую башню, Усадьбу бюргера, Дом на скале.</w:t>
      </w:r>
    </w:p>
    <w:p w14:paraId="74FBA184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 xml:space="preserve">Осмотр бастиона </w:t>
      </w:r>
      <w:proofErr w:type="spellStart"/>
      <w:r w:rsidRPr="00455A79">
        <w:rPr>
          <w:rFonts w:ascii="Times New Roman" w:hAnsi="Times New Roman" w:cs="Times New Roman"/>
        </w:rPr>
        <w:t>Панцерлакс</w:t>
      </w:r>
      <w:proofErr w:type="spellEnd"/>
      <w:r w:rsidRPr="00455A79">
        <w:rPr>
          <w:rFonts w:ascii="Times New Roman" w:hAnsi="Times New Roman" w:cs="Times New Roman"/>
        </w:rPr>
        <w:t xml:space="preserve"> и Библиотеки Алвара Аалто (внешний осмотр). Отправление в Санкт-Петербург.</w:t>
      </w:r>
    </w:p>
    <w:p w14:paraId="74704C6C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Возращение в Санкт-Петербург. Возвращение в отель самостоятельно.</w:t>
      </w:r>
      <w:r w:rsidRPr="00455A79">
        <w:rPr>
          <w:rFonts w:ascii="Times New Roman" w:hAnsi="Times New Roman" w:cs="Times New Roman"/>
        </w:rPr>
        <w:br/>
        <w:t>Ночлег. </w:t>
      </w:r>
    </w:p>
    <w:p w14:paraId="15FB4D5F" w14:textId="066F4AA9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</w:rPr>
        <w:t>4 день</w:t>
      </w:r>
    </w:p>
    <w:p w14:paraId="48A5910B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Завтрак в гостинице. Выселение.</w:t>
      </w:r>
      <w:r w:rsidRPr="00455A79">
        <w:rPr>
          <w:rFonts w:ascii="Times New Roman" w:hAnsi="Times New Roman" w:cs="Times New Roman"/>
        </w:rPr>
        <w:br/>
        <w:t xml:space="preserve">Теплоходная экскурсия по рекам и каналам «Северная Венеция». Во время теплоходной экскурсии вы увидите, насколько величествен и живописен Санкт-Петербург, и поймёте, почему его часто называют Северной </w:t>
      </w:r>
      <w:r w:rsidRPr="00455A79">
        <w:rPr>
          <w:rFonts w:ascii="Times New Roman" w:hAnsi="Times New Roman" w:cs="Times New Roman"/>
        </w:rPr>
        <w:lastRenderedPageBreak/>
        <w:t>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12BA26FE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Экскурсия в Исаакиевский собор 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  <w:r w:rsidRPr="00455A79">
        <w:rPr>
          <w:rFonts w:ascii="Times New Roman" w:hAnsi="Times New Roman" w:cs="Times New Roman"/>
        </w:rPr>
        <w:br/>
        <w:t>Посещение торгового центра.</w:t>
      </w:r>
      <w:r w:rsidRPr="00455A79">
        <w:rPr>
          <w:rFonts w:ascii="Times New Roman" w:hAnsi="Times New Roman" w:cs="Times New Roman"/>
        </w:rPr>
        <w:br/>
        <w:t>Выезд в РБ в 16.00.</w:t>
      </w:r>
    </w:p>
    <w:p w14:paraId="1E150B26" w14:textId="1E38FFA9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</w:rPr>
        <w:t>5 день</w:t>
      </w:r>
    </w:p>
    <w:p w14:paraId="07E46BC6" w14:textId="1149F8A6" w:rsid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 xml:space="preserve">Ориентировочное прибытие в Витебск: 1.30, в </w:t>
      </w:r>
      <w:proofErr w:type="spellStart"/>
      <w:r w:rsidRPr="00455A79">
        <w:rPr>
          <w:rFonts w:ascii="Times New Roman" w:hAnsi="Times New Roman" w:cs="Times New Roman"/>
        </w:rPr>
        <w:t>Могилёв</w:t>
      </w:r>
      <w:proofErr w:type="spellEnd"/>
      <w:r w:rsidRPr="00455A79">
        <w:rPr>
          <w:rFonts w:ascii="Times New Roman" w:hAnsi="Times New Roman" w:cs="Times New Roman"/>
        </w:rPr>
        <w:t>: 4.00, в Гомель: 7.00.</w:t>
      </w:r>
    </w:p>
    <w:p w14:paraId="3EA443B0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2"/>
        <w:gridCol w:w="2987"/>
      </w:tblGrid>
      <w:tr w:rsidR="00455A79" w:rsidRPr="00455A79" w14:paraId="0F6D1B4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BFFF" w14:textId="77777777" w:rsidR="00455A79" w:rsidRPr="00455A79" w:rsidRDefault="00455A79" w:rsidP="00455A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79">
              <w:rPr>
                <w:rFonts w:ascii="Times New Roman" w:hAnsi="Times New Roman" w:cs="Times New Roman"/>
                <w:b/>
                <w:bCs/>
              </w:rPr>
              <w:t>ДАТА ВЫЕЗДА 2026 г.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77F8" w14:textId="77777777" w:rsidR="00455A79" w:rsidRPr="00455A79" w:rsidRDefault="00455A79" w:rsidP="00455A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5A79">
              <w:rPr>
                <w:rFonts w:ascii="Times New Roman" w:hAnsi="Times New Roman" w:cs="Times New Roman"/>
                <w:b/>
                <w:bCs/>
              </w:rPr>
              <w:t>ГОСТИНИЦА  ТУРКЛАССА</w:t>
            </w:r>
            <w:proofErr w:type="gramEnd"/>
          </w:p>
          <w:p w14:paraId="70F5593B" w14:textId="77777777" w:rsidR="00455A79" w:rsidRPr="00455A79" w:rsidRDefault="00455A79" w:rsidP="00455A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79">
              <w:rPr>
                <w:rFonts w:ascii="Times New Roman" w:hAnsi="Times New Roman" w:cs="Times New Roman"/>
                <w:b/>
                <w:bCs/>
              </w:rPr>
              <w:t>2-х, 3-х местные номера</w:t>
            </w:r>
          </w:p>
        </w:tc>
      </w:tr>
      <w:tr w:rsidR="00455A79" w:rsidRPr="00455A79" w14:paraId="54D477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B58F7" w14:textId="77777777" w:rsidR="00455A79" w:rsidRPr="00455A79" w:rsidRDefault="00455A79" w:rsidP="00455A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79">
              <w:rPr>
                <w:rFonts w:ascii="Times New Roman" w:hAnsi="Times New Roman" w:cs="Times New Roman"/>
                <w:b/>
                <w:bCs/>
              </w:rPr>
              <w:t> Даты сборных и заказных туров:  </w:t>
            </w:r>
          </w:p>
          <w:p w14:paraId="1950D918" w14:textId="77777777" w:rsidR="00455A79" w:rsidRPr="00455A79" w:rsidRDefault="00455A79" w:rsidP="00455A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79">
              <w:rPr>
                <w:rFonts w:ascii="Times New Roman" w:hAnsi="Times New Roman" w:cs="Times New Roman"/>
                <w:b/>
                <w:bCs/>
              </w:rPr>
              <w:t xml:space="preserve">с выездом из </w:t>
            </w:r>
            <w:proofErr w:type="gramStart"/>
            <w:r w:rsidRPr="00455A79">
              <w:rPr>
                <w:rFonts w:ascii="Times New Roman" w:hAnsi="Times New Roman" w:cs="Times New Roman"/>
                <w:b/>
                <w:bCs/>
              </w:rPr>
              <w:t>Гомеля,  Могилева</w:t>
            </w:r>
            <w:proofErr w:type="gramEnd"/>
            <w:r w:rsidRPr="00455A7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gramStart"/>
            <w:r w:rsidRPr="00455A79">
              <w:rPr>
                <w:rFonts w:ascii="Times New Roman" w:hAnsi="Times New Roman" w:cs="Times New Roman"/>
                <w:b/>
                <w:bCs/>
              </w:rPr>
              <w:t>Витебска  и</w:t>
            </w:r>
            <w:proofErr w:type="gramEnd"/>
            <w:r w:rsidRPr="00455A79">
              <w:rPr>
                <w:rFonts w:ascii="Times New Roman" w:hAnsi="Times New Roman" w:cs="Times New Roman"/>
                <w:b/>
                <w:bCs/>
              </w:rPr>
              <w:t xml:space="preserve">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52DA2" w14:textId="77777777" w:rsidR="00455A79" w:rsidRPr="00455A79" w:rsidRDefault="00455A79" w:rsidP="00455A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79"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</w:tr>
      <w:tr w:rsidR="00455A79" w:rsidRPr="00455A79" w14:paraId="300B2DE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430FB" w14:textId="77777777" w:rsidR="00455A79" w:rsidRPr="00455A79" w:rsidRDefault="00455A79" w:rsidP="00455A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55A79">
              <w:rPr>
                <w:rFonts w:ascii="Times New Roman" w:hAnsi="Times New Roman" w:cs="Times New Roman"/>
              </w:rPr>
              <w:t>     30.04, 07.05, 14.05, 21.05, 28.05, 04.06, 11.06, 18.06, 25.06</w:t>
            </w:r>
            <w:proofErr w:type="gramStart"/>
            <w:r w:rsidRPr="00455A79">
              <w:rPr>
                <w:rFonts w:ascii="Times New Roman" w:hAnsi="Times New Roman" w:cs="Times New Roman"/>
              </w:rPr>
              <w:t>,  02.07</w:t>
            </w:r>
            <w:proofErr w:type="gramEnd"/>
            <w:r w:rsidRPr="00455A79">
              <w:rPr>
                <w:rFonts w:ascii="Times New Roman" w:hAnsi="Times New Roman" w:cs="Times New Roman"/>
              </w:rPr>
              <w:t xml:space="preserve">, 09.07, 16.07, 23.07, 30.07, 06.08, 13.08, 20.08, 27.08, 03.09, 10.09, </w:t>
            </w:r>
            <w:proofErr w:type="gramStart"/>
            <w:r w:rsidRPr="00455A79">
              <w:rPr>
                <w:rFonts w:ascii="Times New Roman" w:hAnsi="Times New Roman" w:cs="Times New Roman"/>
              </w:rPr>
              <w:t>17.09  2026</w:t>
            </w:r>
            <w:proofErr w:type="gramEnd"/>
            <w:r w:rsidRPr="00455A7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F33D" w14:textId="77777777" w:rsidR="00455A79" w:rsidRPr="00455A79" w:rsidRDefault="00455A79" w:rsidP="00455A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55A79">
              <w:rPr>
                <w:rFonts w:ascii="Times New Roman" w:hAnsi="Times New Roman" w:cs="Times New Roman"/>
              </w:rPr>
              <w:t xml:space="preserve">13.050 </w:t>
            </w:r>
            <w:proofErr w:type="spellStart"/>
            <w:r w:rsidRPr="00455A79">
              <w:rPr>
                <w:rFonts w:ascii="Times New Roman" w:hAnsi="Times New Roman" w:cs="Times New Roman"/>
              </w:rPr>
              <w:t>р.р</w:t>
            </w:r>
            <w:proofErr w:type="spellEnd"/>
            <w:r w:rsidRPr="00455A79">
              <w:rPr>
                <w:rFonts w:ascii="Times New Roman" w:hAnsi="Times New Roman" w:cs="Times New Roman"/>
              </w:rPr>
              <w:t>. + 350 бел. руб.</w:t>
            </w:r>
          </w:p>
        </w:tc>
      </w:tr>
    </w:tbl>
    <w:p w14:paraId="08286FBA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7ED8A81" w14:textId="597211F9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  <w:i/>
          <w:iCs/>
        </w:rPr>
        <w:t>Стоимость тура рассчитана при 2-х местном или 3-х местном размещении. При 3-х местном размещении в отеле предоставляется дополнительное спальное место (</w:t>
      </w:r>
      <w:proofErr w:type="spellStart"/>
      <w:r w:rsidRPr="00455A79">
        <w:rPr>
          <w:rFonts w:ascii="Times New Roman" w:hAnsi="Times New Roman" w:cs="Times New Roman"/>
          <w:b/>
          <w:bCs/>
          <w:i/>
          <w:iCs/>
        </w:rPr>
        <w:t>еврораскладушка</w:t>
      </w:r>
      <w:proofErr w:type="spellEnd"/>
      <w:r w:rsidRPr="00455A79">
        <w:rPr>
          <w:rFonts w:ascii="Times New Roman" w:hAnsi="Times New Roman" w:cs="Times New Roman"/>
          <w:b/>
          <w:bCs/>
          <w:i/>
          <w:iCs/>
        </w:rPr>
        <w:t xml:space="preserve"> или диван).</w:t>
      </w:r>
    </w:p>
    <w:p w14:paraId="11530BE8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EE7538D" w14:textId="1252E620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  <w:u w:val="single"/>
        </w:rPr>
        <w:t>Рассадка в автобусе происходит по дате оплаты заказа.</w:t>
      </w:r>
    </w:p>
    <w:p w14:paraId="24B56A0A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B7D1625" w14:textId="39FC7230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</w:rPr>
        <w:t xml:space="preserve">Согласно п. 5 ст.22 Закона Республики Беларусь "О туризме" полная 100% оплата тура производится турагентом\ туроператором при оформлении тура в белорусских рублях. Цены в рос. рублях указана </w:t>
      </w:r>
      <w:proofErr w:type="spellStart"/>
      <w:r w:rsidRPr="00455A79">
        <w:rPr>
          <w:rFonts w:ascii="Times New Roman" w:hAnsi="Times New Roman" w:cs="Times New Roman"/>
          <w:b/>
          <w:bCs/>
        </w:rPr>
        <w:t>справочно</w:t>
      </w:r>
      <w:proofErr w:type="spellEnd"/>
      <w:r w:rsidRPr="00455A79">
        <w:rPr>
          <w:rFonts w:ascii="Times New Roman" w:hAnsi="Times New Roman" w:cs="Times New Roman"/>
          <w:b/>
          <w:bCs/>
        </w:rPr>
        <w:t>. Оплата производится по курсу НБ РБ +3% на день оплаты</w:t>
      </w:r>
    </w:p>
    <w:p w14:paraId="659A0105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8C7860D" w14:textId="5EB1C9DD" w:rsid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455A79">
        <w:rPr>
          <w:rFonts w:ascii="Times New Roman" w:hAnsi="Times New Roman" w:cs="Times New Roman"/>
          <w:b/>
          <w:bCs/>
          <w:i/>
          <w:iCs/>
        </w:rPr>
        <w:t>Турагентство оставляет за собой право изменения порядка проведения экскурсий и графика передвижения по маршруту, сохраняя программу в целом, и не несет ответственности за «пробки» на дорогах и задержки на границе.</w:t>
      </w:r>
    </w:p>
    <w:p w14:paraId="7FA0ACE4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9AC725B" w14:textId="7AC9DC03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</w:rPr>
        <w:t>В стоимость включено:</w:t>
      </w:r>
    </w:p>
    <w:p w14:paraId="255A4B17" w14:textId="77777777" w:rsidR="00455A79" w:rsidRPr="00455A79" w:rsidRDefault="00455A79" w:rsidP="00455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5 дней (3дня/2 ночлега в Санкт-Петербурге);                                      </w:t>
      </w:r>
    </w:p>
    <w:p w14:paraId="13FF8222" w14:textId="77777777" w:rsidR="00455A79" w:rsidRPr="00455A79" w:rsidRDefault="00455A79" w:rsidP="00455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Питание в туре: 2 завтрака + 1 обед;</w:t>
      </w:r>
    </w:p>
    <w:p w14:paraId="4C2FFE7C" w14:textId="77777777" w:rsidR="00455A79" w:rsidRPr="00455A79" w:rsidRDefault="00455A79" w:rsidP="00455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Проезд на автобусе туристического класса;</w:t>
      </w:r>
    </w:p>
    <w:p w14:paraId="6842B45C" w14:textId="77777777" w:rsidR="00455A79" w:rsidRPr="00455A79" w:rsidRDefault="00455A79" w:rsidP="00455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620E1B0A" w14:textId="77777777" w:rsidR="00455A79" w:rsidRPr="00455A79" w:rsidRDefault="00455A79" w:rsidP="00455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 xml:space="preserve">Проживание: комфортная гостиница </w:t>
      </w:r>
      <w:proofErr w:type="spellStart"/>
      <w:r w:rsidRPr="00455A79">
        <w:rPr>
          <w:rFonts w:ascii="Times New Roman" w:hAnsi="Times New Roman" w:cs="Times New Roman"/>
        </w:rPr>
        <w:t>туркласса</w:t>
      </w:r>
      <w:proofErr w:type="spellEnd"/>
      <w:r w:rsidRPr="00455A79">
        <w:rPr>
          <w:rFonts w:ascii="Times New Roman" w:hAnsi="Times New Roman" w:cs="Times New Roman"/>
        </w:rPr>
        <w:t xml:space="preserve"> (2-х, 3-х местные номера);</w:t>
      </w:r>
    </w:p>
    <w:p w14:paraId="523044DE" w14:textId="77777777" w:rsidR="00455A79" w:rsidRPr="00455A79" w:rsidRDefault="00455A79" w:rsidP="00455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 xml:space="preserve"> 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 w:rsidRPr="00455A79">
        <w:rPr>
          <w:rFonts w:ascii="Times New Roman" w:hAnsi="Times New Roman" w:cs="Times New Roman"/>
        </w:rPr>
        <w:t>территории  Петропавловской</w:t>
      </w:r>
      <w:proofErr w:type="gramEnd"/>
      <w:r w:rsidRPr="00455A79">
        <w:rPr>
          <w:rFonts w:ascii="Times New Roman" w:hAnsi="Times New Roman" w:cs="Times New Roman"/>
        </w:rPr>
        <w:t xml:space="preserve"> крепости, экскурсия в Выборг, экскурсия по рекам и каналам, экскурсия в Исаакиевский собор.</w:t>
      </w:r>
    </w:p>
    <w:p w14:paraId="2CCA6D51" w14:textId="77777777" w:rsidR="00455A79" w:rsidRDefault="00455A79" w:rsidP="00455A79">
      <w:pPr>
        <w:spacing w:after="0"/>
        <w:jc w:val="both"/>
        <w:rPr>
          <w:rFonts w:ascii="Times New Roman" w:hAnsi="Times New Roman" w:cs="Times New Roman"/>
        </w:rPr>
      </w:pPr>
    </w:p>
    <w:p w14:paraId="597ED5BE" w14:textId="5E385050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55A79">
        <w:rPr>
          <w:rFonts w:ascii="Times New Roman" w:hAnsi="Times New Roman" w:cs="Times New Roman"/>
          <w:b/>
          <w:bCs/>
        </w:rPr>
        <w:t>В стоимость не включено:</w:t>
      </w:r>
    </w:p>
    <w:p w14:paraId="624E05EC" w14:textId="1AF6F9E6" w:rsidR="00455A79" w:rsidRPr="00455A79" w:rsidRDefault="00455A79" w:rsidP="00455A79">
      <w:pPr>
        <w:pStyle w:val="af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55A79">
        <w:rPr>
          <w:rFonts w:ascii="Times New Roman" w:hAnsi="Times New Roman" w:cs="Times New Roman"/>
        </w:rPr>
        <w:t>Медицинская страховка</w:t>
      </w:r>
    </w:p>
    <w:p w14:paraId="1A9DC2BC" w14:textId="77777777" w:rsidR="00455A79" w:rsidRPr="00455A79" w:rsidRDefault="00455A79" w:rsidP="00455A7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E643B24" w14:textId="77777777" w:rsidR="00455A79" w:rsidRPr="00455A79" w:rsidRDefault="00455A79" w:rsidP="006D3788">
      <w:pPr>
        <w:spacing w:after="0"/>
        <w:jc w:val="both"/>
        <w:rPr>
          <w:rFonts w:ascii="Times New Roman" w:hAnsi="Times New Roman" w:cs="Times New Roman"/>
        </w:rPr>
      </w:pPr>
    </w:p>
    <w:sectPr w:rsidR="00455A79" w:rsidRPr="00455A79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C0F2" w14:textId="77777777" w:rsidR="005138E2" w:rsidRDefault="005138E2">
      <w:pPr>
        <w:spacing w:after="0" w:line="240" w:lineRule="auto"/>
      </w:pPr>
      <w:r>
        <w:separator/>
      </w:r>
    </w:p>
  </w:endnote>
  <w:endnote w:type="continuationSeparator" w:id="0">
    <w:p w14:paraId="02FC27D7" w14:textId="77777777" w:rsidR="005138E2" w:rsidRDefault="005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CCB2" w14:textId="77777777" w:rsidR="005138E2" w:rsidRDefault="005138E2">
      <w:pPr>
        <w:spacing w:after="0" w:line="240" w:lineRule="auto"/>
      </w:pPr>
      <w:r>
        <w:separator/>
      </w:r>
    </w:p>
  </w:footnote>
  <w:footnote w:type="continuationSeparator" w:id="0">
    <w:p w14:paraId="3EA0E7C8" w14:textId="77777777" w:rsidR="005138E2" w:rsidRDefault="0051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E2"/>
    <w:multiLevelType w:val="hybridMultilevel"/>
    <w:tmpl w:val="C04237EE"/>
    <w:lvl w:ilvl="0" w:tplc="10828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6520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246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CBB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92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A9D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C1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06C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CA55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FF1252"/>
    <w:multiLevelType w:val="multilevel"/>
    <w:tmpl w:val="F3B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00A39"/>
    <w:multiLevelType w:val="hybridMultilevel"/>
    <w:tmpl w:val="DC648052"/>
    <w:lvl w:ilvl="0" w:tplc="2F368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E0D292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A18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09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27B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4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C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6E0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E4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63B30"/>
    <w:multiLevelType w:val="hybridMultilevel"/>
    <w:tmpl w:val="BB08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3D47"/>
    <w:multiLevelType w:val="hybridMultilevel"/>
    <w:tmpl w:val="FB9668C2"/>
    <w:lvl w:ilvl="0" w:tplc="731EE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EC097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CE2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6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28A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E41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E1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72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EAF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64265EE"/>
    <w:multiLevelType w:val="multilevel"/>
    <w:tmpl w:val="58C0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90826"/>
    <w:multiLevelType w:val="hybridMultilevel"/>
    <w:tmpl w:val="7052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533DA"/>
    <w:multiLevelType w:val="multilevel"/>
    <w:tmpl w:val="F3EA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E4FDF"/>
    <w:multiLevelType w:val="hybridMultilevel"/>
    <w:tmpl w:val="BEA42F0C"/>
    <w:lvl w:ilvl="0" w:tplc="41246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24D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C8C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49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EEC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6D4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C31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43D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EFC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0D31D44"/>
    <w:multiLevelType w:val="hybridMultilevel"/>
    <w:tmpl w:val="BFD8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81B87"/>
    <w:multiLevelType w:val="multilevel"/>
    <w:tmpl w:val="68A4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22C28"/>
    <w:multiLevelType w:val="hybridMultilevel"/>
    <w:tmpl w:val="8424C9AE"/>
    <w:lvl w:ilvl="0" w:tplc="9620E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A23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234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42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08B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ACA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EF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62A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D2F3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ED208C4"/>
    <w:multiLevelType w:val="hybridMultilevel"/>
    <w:tmpl w:val="DC0E8032"/>
    <w:lvl w:ilvl="0" w:tplc="7A1E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4D8F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44E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60D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49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A68D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A28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A1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C63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90136406">
    <w:abstractNumId w:val="8"/>
  </w:num>
  <w:num w:numId="2" w16cid:durableId="1479376324">
    <w:abstractNumId w:val="0"/>
  </w:num>
  <w:num w:numId="3" w16cid:durableId="515778004">
    <w:abstractNumId w:val="11"/>
  </w:num>
  <w:num w:numId="4" w16cid:durableId="848720952">
    <w:abstractNumId w:val="4"/>
  </w:num>
  <w:num w:numId="5" w16cid:durableId="1782454250">
    <w:abstractNumId w:val="2"/>
  </w:num>
  <w:num w:numId="6" w16cid:durableId="915479240">
    <w:abstractNumId w:val="12"/>
  </w:num>
  <w:num w:numId="7" w16cid:durableId="1142767180">
    <w:abstractNumId w:val="6"/>
  </w:num>
  <w:num w:numId="8" w16cid:durableId="484200580">
    <w:abstractNumId w:val="3"/>
  </w:num>
  <w:num w:numId="9" w16cid:durableId="818420338">
    <w:abstractNumId w:val="10"/>
  </w:num>
  <w:num w:numId="10" w16cid:durableId="9529007">
    <w:abstractNumId w:val="7"/>
  </w:num>
  <w:num w:numId="11" w16cid:durableId="1745489872">
    <w:abstractNumId w:val="5"/>
  </w:num>
  <w:num w:numId="12" w16cid:durableId="1795901331">
    <w:abstractNumId w:val="1"/>
  </w:num>
  <w:num w:numId="13" w16cid:durableId="1411853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971"/>
    <w:rsid w:val="000D526A"/>
    <w:rsid w:val="00260193"/>
    <w:rsid w:val="002C59DD"/>
    <w:rsid w:val="00322425"/>
    <w:rsid w:val="00357ADC"/>
    <w:rsid w:val="003E0922"/>
    <w:rsid w:val="00455A79"/>
    <w:rsid w:val="004636D8"/>
    <w:rsid w:val="005138E2"/>
    <w:rsid w:val="00574130"/>
    <w:rsid w:val="005A7971"/>
    <w:rsid w:val="005B1FFA"/>
    <w:rsid w:val="005D12C8"/>
    <w:rsid w:val="00601E4E"/>
    <w:rsid w:val="0063656F"/>
    <w:rsid w:val="006C15BE"/>
    <w:rsid w:val="006C35AB"/>
    <w:rsid w:val="006C5CA8"/>
    <w:rsid w:val="006D3788"/>
    <w:rsid w:val="006E08F5"/>
    <w:rsid w:val="00722056"/>
    <w:rsid w:val="007A421D"/>
    <w:rsid w:val="0087411D"/>
    <w:rsid w:val="008A523D"/>
    <w:rsid w:val="00905AC8"/>
    <w:rsid w:val="0092356B"/>
    <w:rsid w:val="009D5A69"/>
    <w:rsid w:val="00B30F66"/>
    <w:rsid w:val="00B4027F"/>
    <w:rsid w:val="00B55667"/>
    <w:rsid w:val="00B71DA4"/>
    <w:rsid w:val="00C62BD0"/>
    <w:rsid w:val="00C95D34"/>
    <w:rsid w:val="00DE1BC3"/>
    <w:rsid w:val="00E04B33"/>
    <w:rsid w:val="00E438E3"/>
    <w:rsid w:val="00E54BBE"/>
    <w:rsid w:val="00E938B7"/>
    <w:rsid w:val="00EC4A27"/>
    <w:rsid w:val="00F3586E"/>
    <w:rsid w:val="00F569BD"/>
    <w:rsid w:val="00F9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90FF"/>
  <w15:docId w15:val="{B8813EED-ECA0-4B6A-A08F-E28D2EBB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semiHidden/>
    <w:unhideWhenUsed/>
    <w:rsid w:val="00F92B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B9AE-04B4-4800-998B-C43E275D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22</cp:revision>
  <dcterms:created xsi:type="dcterms:W3CDTF">2024-12-12T11:37:00Z</dcterms:created>
  <dcterms:modified xsi:type="dcterms:W3CDTF">2026-05-12T12:24:00Z</dcterms:modified>
</cp:coreProperties>
</file>